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F2" w:rsidRPr="009E412C" w:rsidRDefault="00B514F2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E4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МБ</w:t>
      </w:r>
      <w:r w:rsidR="006A7FF3" w:rsidRPr="009E4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 «ЦБС» Стерлитамакского района</w:t>
      </w:r>
    </w:p>
    <w:p w:rsidR="00B514F2" w:rsidRPr="009E412C" w:rsidRDefault="00B514F2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E4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Межпоселенческая районная библиотека</w:t>
      </w:r>
    </w:p>
    <w:p w:rsidR="00B514F2" w:rsidRPr="009E412C" w:rsidRDefault="00B514F2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E4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Методико-библиографический отдел</w:t>
      </w:r>
    </w:p>
    <w:p w:rsidR="00987205" w:rsidRPr="009E412C" w:rsidRDefault="00987205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87205" w:rsidRDefault="00987205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672CF" w:rsidRDefault="005672CF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672CF" w:rsidRDefault="005672CF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672CF" w:rsidRDefault="005672CF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672CF" w:rsidRDefault="005672CF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672CF" w:rsidRDefault="005672CF" w:rsidP="00B514F2">
      <w:pPr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573FB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D0B2CD" wp14:editId="12684143">
            <wp:extent cx="2049999" cy="2027208"/>
            <wp:effectExtent l="0" t="0" r="7620" b="0"/>
            <wp:docPr id="1" name="Рисунок 1" descr="http://school1-sozonov.edusite.ru/images/clip_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-sozonov.edusite.ru/images/clip_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44" cy="202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FB" w:rsidRDefault="000573FB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58AAB" wp14:editId="65B59A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72CF" w:rsidRPr="009E412C" w:rsidRDefault="009E412C" w:rsidP="005672CF">
                            <w:pPr>
                              <w:tabs>
                                <w:tab w:val="left" w:pos="5648"/>
                              </w:tabs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E412C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«Сундучок инноваций»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sCiA8zAIAAL0FAAAOAAAAAAAAAAAAAAAAAC4CAABkcnMvZTJvRG9jLnhtbFBLAQItABQA&#10;BgAIAAAAIQBLiSbN1gAAAAUBAAAPAAAAAAAAAAAAAAAAACYFAABkcnMvZG93bnJldi54bWxQSwUG&#10;AAAAAAQABADzAAAAKQYAAAAA&#10;" filled="f" stroked="f">
                <v:fill o:detectmouseclick="t"/>
                <v:textbox style="mso-fit-shape-to-text:t">
                  <w:txbxContent>
                    <w:p w:rsidR="005672CF" w:rsidRPr="009E412C" w:rsidRDefault="009E412C" w:rsidP="005672CF">
                      <w:pPr>
                        <w:tabs>
                          <w:tab w:val="left" w:pos="5648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E412C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«Сундучок инноваций»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12C" w:rsidRDefault="009E412C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советы </w:t>
      </w:r>
    </w:p>
    <w:p w:rsidR="005672CF" w:rsidRDefault="009E412C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библиотечных работников</w:t>
      </w: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CF" w:rsidRDefault="005672CF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B3" w:rsidRDefault="00B7284D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7284D" w:rsidRDefault="00B7284D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F5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E412C" w:rsidRDefault="009E412C" w:rsidP="00B7284D">
      <w:pPr>
        <w:tabs>
          <w:tab w:val="left" w:pos="564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12C" w:rsidRPr="00CA3F52" w:rsidRDefault="009E412C" w:rsidP="00CA3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F52">
        <w:rPr>
          <w:rFonts w:ascii="Times New Roman" w:hAnsi="Times New Roman"/>
          <w:sz w:val="28"/>
          <w:szCs w:val="28"/>
        </w:rPr>
        <w:lastRenderedPageBreak/>
        <w:t>Снижение интереса к чтению – это общемировая тенденция, обусловленная глобализацией СМИ и бурным развитием индустрии развлечений, вытесняющих чтение и как престижный источник получения информации, и как приятную и престижную форму досуга. Многие страны, реализуя собственные стратегии и программы поддержки и развития чтения, ищут эффективные способы противодействия этой пагубной тенденции, поскольку чтение играет чрезвычайно важную роль для развития любой страны.</w:t>
      </w:r>
    </w:p>
    <w:p w:rsidR="009E412C" w:rsidRPr="00CA3F52" w:rsidRDefault="009E412C" w:rsidP="00AF3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F52">
        <w:rPr>
          <w:rFonts w:ascii="Times New Roman" w:hAnsi="Times New Roman"/>
          <w:sz w:val="28"/>
          <w:szCs w:val="28"/>
        </w:rPr>
        <w:t>Для решения этих задач библиотеки используют различные средства и формы библиотечной работы. Библиотекари неистощимы на выдумку в проведении различных мероприятий, посвящённых книге и чтению. Многие их задумки очень интересны.</w:t>
      </w:r>
    </w:p>
    <w:p w:rsidR="009E412C" w:rsidRPr="00CA3F52" w:rsidRDefault="009E412C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A3F52">
        <w:rPr>
          <w:rFonts w:ascii="Times New Roman" w:hAnsi="Times New Roman"/>
          <w:sz w:val="28"/>
          <w:szCs w:val="28"/>
        </w:rPr>
        <w:t xml:space="preserve">Библиотеки всё чаще устраивают такие действия вокруг книги, как </w:t>
      </w:r>
      <w:proofErr w:type="spellStart"/>
      <w:r w:rsidRPr="00CA3F52">
        <w:rPr>
          <w:rFonts w:ascii="Times New Roman" w:hAnsi="Times New Roman"/>
          <w:sz w:val="28"/>
          <w:szCs w:val="28"/>
        </w:rPr>
        <w:t>флэшмоб</w:t>
      </w:r>
      <w:proofErr w:type="spellEnd"/>
      <w:r w:rsidRPr="00CA3F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F52">
        <w:rPr>
          <w:rFonts w:ascii="Times New Roman" w:hAnsi="Times New Roman"/>
          <w:sz w:val="28"/>
          <w:szCs w:val="28"/>
        </w:rPr>
        <w:t>хэппенинг</w:t>
      </w:r>
      <w:proofErr w:type="spellEnd"/>
      <w:r w:rsidRPr="00CA3F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F52">
        <w:rPr>
          <w:rFonts w:ascii="Times New Roman" w:hAnsi="Times New Roman"/>
          <w:sz w:val="28"/>
          <w:szCs w:val="28"/>
        </w:rPr>
        <w:t>перформанс</w:t>
      </w:r>
      <w:proofErr w:type="spellEnd"/>
      <w:r w:rsidRPr="00CA3F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F52">
        <w:rPr>
          <w:rFonts w:ascii="Times New Roman" w:hAnsi="Times New Roman"/>
          <w:sz w:val="28"/>
          <w:szCs w:val="28"/>
        </w:rPr>
        <w:t>квест</w:t>
      </w:r>
      <w:proofErr w:type="spellEnd"/>
      <w:r w:rsidRPr="00CA3F52">
        <w:rPr>
          <w:rFonts w:ascii="Times New Roman" w:hAnsi="Times New Roman"/>
          <w:sz w:val="28"/>
          <w:szCs w:val="28"/>
        </w:rPr>
        <w:t>-ориентирование, т.к. для молодёжи участие в этих акциях – забавная активная игра</w:t>
      </w:r>
      <w:r w:rsidRPr="00CA3F52">
        <w:rPr>
          <w:rFonts w:ascii="Times New Roman" w:hAnsi="Times New Roman"/>
          <w:i/>
          <w:iCs/>
          <w:sz w:val="28"/>
          <w:szCs w:val="28"/>
        </w:rPr>
        <w:t>.</w:t>
      </w:r>
    </w:p>
    <w:p w:rsidR="009E412C" w:rsidRPr="00CA3F52" w:rsidRDefault="009E412C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3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52">
        <w:rPr>
          <w:rFonts w:ascii="Times New Roman" w:hAnsi="Times New Roman" w:cs="Times New Roman"/>
          <w:sz w:val="28"/>
          <w:szCs w:val="28"/>
        </w:rPr>
        <w:t xml:space="preserve">В День молодежи на площади, в сквере или около библиотеки можно провести </w:t>
      </w:r>
      <w:proofErr w:type="spellStart"/>
      <w:r w:rsidRPr="00CA3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флешмоб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 («Присоединяйся к читающему большинству», </w:t>
      </w:r>
      <w:r w:rsidRPr="00CA3F5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A3F52">
        <w:rPr>
          <w:rFonts w:ascii="Times New Roman" w:hAnsi="Times New Roman" w:cs="Times New Roman"/>
          <w:sz w:val="28"/>
          <w:szCs w:val="28"/>
        </w:rPr>
        <w:t>Открой свою книгу!», «Книга в руках молодых»).</w:t>
      </w:r>
    </w:p>
    <w:p w:rsidR="00CA3F52" w:rsidRDefault="00CA3F52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33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F52" w:rsidRPr="00CA3F52" w:rsidRDefault="00CA3F52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33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F5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0024CB6" wp14:editId="73459F55">
            <wp:simplePos x="0" y="0"/>
            <wp:positionH relativeFrom="column">
              <wp:posOffset>56515</wp:posOffset>
            </wp:positionH>
            <wp:positionV relativeFrom="paragraph">
              <wp:posOffset>135890</wp:posOffset>
            </wp:positionV>
            <wp:extent cx="2885440" cy="1914525"/>
            <wp:effectExtent l="0" t="0" r="0" b="9525"/>
            <wp:wrapSquare wrapText="bothSides"/>
            <wp:docPr id="2" name="Рисунок 2" descr="http://img.1kr.ua/news_files/photogallery/4f5344cd/26228103/1_544x665_30793_42d9b38c0c37db1d13def0570005d11e18726_2608a565738a72b00a87e97ea16e86c8_DSC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1kr.ua/news_files/photogallery/4f5344cd/26228103/1_544x665_30793_42d9b38c0c37db1d13def0570005d11e18726_2608a565738a72b00a87e97ea16e86c8_DSC8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12C" w:rsidRPr="00CA3F52" w:rsidRDefault="009E412C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3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F52">
        <w:rPr>
          <w:rFonts w:ascii="Times New Roman" w:hAnsi="Times New Roman" w:cs="Times New Roman"/>
          <w:b/>
          <w:sz w:val="28"/>
          <w:szCs w:val="28"/>
          <w:u w:val="single"/>
        </w:rPr>
        <w:t>Флешмоб</w:t>
      </w:r>
      <w:proofErr w:type="spellEnd"/>
      <w:r w:rsidRPr="00CA3F5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CA3F52">
        <w:rPr>
          <w:rFonts w:ascii="Times New Roman" w:hAnsi="Times New Roman" w:cs="Times New Roman"/>
          <w:sz w:val="28"/>
          <w:szCs w:val="28"/>
          <w:u w:val="single"/>
        </w:rPr>
        <w:t>Flashmob</w:t>
      </w:r>
      <w:proofErr w:type="spellEnd"/>
      <w:r w:rsidRPr="00CA3F52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A3F52">
        <w:rPr>
          <w:rFonts w:ascii="Times New Roman" w:hAnsi="Times New Roman" w:cs="Times New Roman"/>
          <w:sz w:val="28"/>
          <w:szCs w:val="28"/>
        </w:rPr>
        <w:t xml:space="preserve"> – мгновенная толпа – заранее спланированная массовая акция, в которой большая группа людей (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мобберы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>) внезапно появляются в общественном месте и в течение нескольких минут выполняют спланированные действия абсурдного характера, а затем быстро расходятся.</w:t>
      </w:r>
    </w:p>
    <w:p w:rsidR="00AF3366" w:rsidRDefault="00AF3366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3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F52" w:rsidRDefault="00CA3F52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3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F52" w:rsidRPr="00CA3F52" w:rsidRDefault="00CA3F52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3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F52" w:rsidRDefault="00CA3F52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12C" w:rsidRPr="00CA3F52" w:rsidRDefault="009E412C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5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50FE390A" wp14:editId="43DF27CC">
            <wp:simplePos x="0" y="0"/>
            <wp:positionH relativeFrom="column">
              <wp:posOffset>3569970</wp:posOffset>
            </wp:positionH>
            <wp:positionV relativeFrom="paragraph">
              <wp:posOffset>112395</wp:posOffset>
            </wp:positionV>
            <wp:extent cx="2786380" cy="2089785"/>
            <wp:effectExtent l="0" t="0" r="0" b="5715"/>
            <wp:wrapSquare wrapText="bothSides"/>
            <wp:docPr id="3" name="Рисунок 3" descr="\\Mbu\d\САЙТ\Мероприятия в б-ках МБО\16 Рощинская б-ка\2014г\Б-ка №16 Флэшмоб\флешмоб Рощинская библиоте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Mbu\d\САЙТ\Мероприятия в б-ках МБО\16 Рощинская б-ка\2014г\Б-ка №16 Флэшмоб\флешмоб Рощинская библиотека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A3F52">
        <w:rPr>
          <w:rFonts w:ascii="Times New Roman" w:hAnsi="Times New Roman" w:cs="Times New Roman"/>
          <w:b/>
          <w:sz w:val="28"/>
          <w:szCs w:val="28"/>
          <w:u w:val="single"/>
        </w:rPr>
        <w:t>Книжный</w:t>
      </w:r>
      <w:proofErr w:type="gramEnd"/>
      <w:r w:rsidRPr="00CA3F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A3F5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хэппенинг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 </w:t>
      </w:r>
      <w:r w:rsidRPr="00CA3F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63069DEA" wp14:editId="0FE50DED">
            <wp:simplePos x="0" y="0"/>
            <wp:positionH relativeFrom="column">
              <wp:posOffset>2683510</wp:posOffset>
            </wp:positionH>
            <wp:positionV relativeFrom="paragraph">
              <wp:posOffset>-340995</wp:posOffset>
            </wp:positionV>
            <wp:extent cx="1449070" cy="349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F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 wp14:anchorId="6153F07F" wp14:editId="6C3E2933">
            <wp:simplePos x="0" y="0"/>
            <wp:positionH relativeFrom="column">
              <wp:posOffset>2683510</wp:posOffset>
            </wp:positionH>
            <wp:positionV relativeFrom="paragraph">
              <wp:posOffset>-340995</wp:posOffset>
            </wp:positionV>
            <wp:extent cx="1449070" cy="349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F52">
        <w:rPr>
          <w:rFonts w:ascii="Times New Roman" w:hAnsi="Times New Roman" w:cs="Times New Roman"/>
          <w:sz w:val="28"/>
          <w:szCs w:val="28"/>
        </w:rPr>
        <w:t xml:space="preserve"> - полтора десятка молодых людей собираются, чтобы почитать: сначала читают книги, принесённые с собой, потом меняются  ими с соседями. </w:t>
      </w:r>
      <w:r w:rsidRPr="00CA3F52">
        <w:rPr>
          <w:rFonts w:ascii="Times New Roman" w:hAnsi="Times New Roman" w:cs="Times New Roman"/>
          <w:color w:val="000000"/>
          <w:sz w:val="28"/>
          <w:szCs w:val="28"/>
        </w:rPr>
        <w:t xml:space="preserve">Акция </w:t>
      </w:r>
      <w:proofErr w:type="spellStart"/>
      <w:r w:rsidRPr="00CA3F52">
        <w:rPr>
          <w:rFonts w:ascii="Times New Roman" w:hAnsi="Times New Roman" w:cs="Times New Roman"/>
          <w:color w:val="000000"/>
          <w:sz w:val="28"/>
          <w:szCs w:val="28"/>
        </w:rPr>
        <w:t>хэппенинга</w:t>
      </w:r>
      <w:proofErr w:type="spellEnd"/>
      <w:r w:rsidRPr="00CA3F5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бесфабульное театрализованное действие, развивающееся без заранее запрограммированного сценария, рассчитанное на спонтанные акции исполнителей и на активное соучастие зрительской аудитории.</w:t>
      </w:r>
      <w:r w:rsidRPr="00CA3F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A3F52" w:rsidRDefault="00CA3F52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CA3F52" w:rsidRPr="00CA3F52" w:rsidRDefault="00CA3F52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9E412C" w:rsidRPr="00CA3F52" w:rsidRDefault="009E412C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F5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Квест</w:t>
      </w:r>
      <w:proofErr w:type="spellEnd"/>
      <w:r w:rsidRPr="00CA3F5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-ориентирование</w:t>
      </w:r>
      <w:r w:rsidRPr="00CA3F52">
        <w:rPr>
          <w:rFonts w:ascii="Times New Roman" w:hAnsi="Times New Roman" w:cs="Times New Roman"/>
          <w:sz w:val="28"/>
          <w:szCs w:val="28"/>
        </w:rPr>
        <w:t xml:space="preserve"> «С книгой</w:t>
      </w:r>
      <w:r w:rsidRPr="00CA3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3F52">
        <w:rPr>
          <w:rFonts w:ascii="Times New Roman" w:hAnsi="Times New Roman" w:cs="Times New Roman"/>
          <w:sz w:val="28"/>
          <w:szCs w:val="28"/>
        </w:rPr>
        <w:t xml:space="preserve">по улицам села». Это познавательная командная игра: на старте в библиотеке участники получают карты-маршруты с местами контрольных пунктов; по условиям 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 команда должна сориентироваться по карте, пройти все контрольные пункты и ответить на вопросы по определённой книге; кроме правильных ответов учитывается время прохождения маршрута; точки на карте – своеобразные загадки, которые нужно сначала отгадать. В игре предусмотрены также задания: про</w:t>
      </w:r>
      <w:r w:rsidR="00AF3366" w:rsidRPr="00CA3F52">
        <w:rPr>
          <w:rFonts w:ascii="Times New Roman" w:hAnsi="Times New Roman" w:cs="Times New Roman"/>
          <w:sz w:val="28"/>
          <w:szCs w:val="28"/>
        </w:rPr>
        <w:t>вести мини-опрос на улицах сел</w:t>
      </w:r>
      <w:r w:rsidRPr="00CA3F52">
        <w:rPr>
          <w:rFonts w:ascii="Times New Roman" w:hAnsi="Times New Roman" w:cs="Times New Roman"/>
          <w:sz w:val="28"/>
          <w:szCs w:val="28"/>
        </w:rPr>
        <w:t xml:space="preserve">а «Моя </w:t>
      </w:r>
      <w:r w:rsidR="00CA3F52" w:rsidRPr="00CA3F5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7BF8D67" wp14:editId="7AA07644">
            <wp:simplePos x="0" y="0"/>
            <wp:positionH relativeFrom="column">
              <wp:posOffset>17145</wp:posOffset>
            </wp:positionH>
            <wp:positionV relativeFrom="paragraph">
              <wp:posOffset>-2540</wp:posOffset>
            </wp:positionV>
            <wp:extent cx="2886075" cy="1923415"/>
            <wp:effectExtent l="0" t="0" r="9525" b="635"/>
            <wp:wrapSquare wrapText="bothSides"/>
            <wp:docPr id="8" name="Рисунок 8" descr="http://bonus-club.kiev.ua/wp-content/uploads/2013/05/%D0%91%D0%BE%D0%BD%D1%83%D1%81-%D0%9A%D0%BB%D1%83%D0%B1-%D0%9A%D0%B2%D0%B5%D1%81%D1%8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nus-club.kiev.ua/wp-content/uploads/2013/05/%D0%91%D0%BE%D0%BD%D1%83%D1%81-%D0%9A%D0%BB%D1%83%D0%B1-%D0%9A%D0%B2%D0%B5%D1%81%D1%82-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F52">
        <w:rPr>
          <w:rFonts w:ascii="Times New Roman" w:hAnsi="Times New Roman" w:cs="Times New Roman"/>
          <w:sz w:val="28"/>
          <w:szCs w:val="28"/>
        </w:rPr>
        <w:t xml:space="preserve">любимая книга», записать ответы на обратной стороне карты; раздать 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 с рекламой библиотек на улицах; сделать фотоотчет, презентацию или видеоролик об игре. Завершающей частью итогового праздника может быть рекламная </w:t>
      </w:r>
      <w:r w:rsidRPr="00CA3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акция «Книжное конфетти»</w:t>
      </w:r>
      <w:r w:rsidRPr="00CA3F52">
        <w:rPr>
          <w:rFonts w:ascii="Times New Roman" w:hAnsi="Times New Roman" w:cs="Times New Roman"/>
          <w:sz w:val="28"/>
          <w:szCs w:val="28"/>
        </w:rPr>
        <w:t xml:space="preserve">: на столах  рассыпают конфеты, шоколадки, к которым прикрепляются фантики с цветными 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рекламками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 книг и журналов для молодёжи, отзывами о прочитанных книгах, слоганами с приглашением к чтению, адресом библиотеки. Конфеты с книжной рекламой участники акции уносят с собой, чтобы предложить своим друзьям и знакомым «отведать сладкий вкус книги и чтения». Акцию «Книжное конфетти» можно использовать в качестве рекламной акции на любом молодёжном мероприятии.</w:t>
      </w:r>
    </w:p>
    <w:p w:rsidR="00CA3F52" w:rsidRPr="00CA3F52" w:rsidRDefault="00CA3F52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12C" w:rsidRPr="00CA3F52" w:rsidRDefault="009E412C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52">
        <w:rPr>
          <w:rFonts w:ascii="Times New Roman" w:hAnsi="Times New Roman" w:cs="Times New Roman"/>
          <w:sz w:val="28"/>
          <w:szCs w:val="28"/>
        </w:rPr>
        <w:t xml:space="preserve">Многие молодые люди увлекаются фотографией. И молодёжный </w:t>
      </w:r>
      <w:r w:rsidRPr="00CA3F52">
        <w:rPr>
          <w:rFonts w:ascii="Times New Roman" w:hAnsi="Times New Roman" w:cs="Times New Roman"/>
          <w:b/>
          <w:bCs/>
          <w:iCs/>
          <w:sz w:val="28"/>
          <w:szCs w:val="28"/>
        </w:rPr>
        <w:t>фотоконкурс (</w:t>
      </w:r>
      <w:proofErr w:type="spellStart"/>
      <w:r w:rsidRPr="00CA3F52">
        <w:rPr>
          <w:rFonts w:ascii="Times New Roman" w:hAnsi="Times New Roman" w:cs="Times New Roman"/>
          <w:b/>
          <w:bCs/>
          <w:iCs/>
          <w:sz w:val="28"/>
          <w:szCs w:val="28"/>
        </w:rPr>
        <w:t>фотокросс</w:t>
      </w:r>
      <w:proofErr w:type="spellEnd"/>
      <w:r w:rsidRPr="00CA3F52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CA3F52">
        <w:rPr>
          <w:rFonts w:ascii="Times New Roman" w:hAnsi="Times New Roman" w:cs="Times New Roman"/>
          <w:sz w:val="28"/>
          <w:szCs w:val="28"/>
        </w:rPr>
        <w:t xml:space="preserve"> «Пойман за чтением», «Из жизни </w:t>
      </w:r>
      <w:proofErr w:type="gramStart"/>
      <w:r w:rsidRPr="00CA3F52">
        <w:rPr>
          <w:rFonts w:ascii="Times New Roman" w:hAnsi="Times New Roman" w:cs="Times New Roman"/>
          <w:sz w:val="28"/>
          <w:szCs w:val="28"/>
        </w:rPr>
        <w:t>читающих</w:t>
      </w:r>
      <w:proofErr w:type="gramEnd"/>
      <w:r w:rsidRPr="00CA3F52">
        <w:rPr>
          <w:rFonts w:ascii="Times New Roman" w:hAnsi="Times New Roman" w:cs="Times New Roman"/>
          <w:sz w:val="28"/>
          <w:szCs w:val="28"/>
        </w:rPr>
        <w:t xml:space="preserve"> летом» можно провести по номинациям: «Читающие пупсы», «Чтение с увлечением», «Мужчины тоже читают», «Ретро», «На пляже лежу – в книгу гляжу».</w:t>
      </w:r>
    </w:p>
    <w:p w:rsidR="004B26AD" w:rsidRPr="00CA3F52" w:rsidRDefault="004B26AD" w:rsidP="00AF33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F52" w:rsidRDefault="009E412C" w:rsidP="00AF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F52">
        <w:rPr>
          <w:rFonts w:ascii="Times New Roman" w:hAnsi="Times New Roman" w:cs="Times New Roman"/>
          <w:b/>
          <w:sz w:val="28"/>
          <w:szCs w:val="28"/>
          <w:u w:val="single"/>
        </w:rPr>
        <w:t>Либмоб</w:t>
      </w:r>
      <w:proofErr w:type="spellEnd"/>
      <w:r w:rsidRPr="00CA3F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A3F52">
        <w:rPr>
          <w:rFonts w:ascii="Times New Roman" w:hAnsi="Times New Roman" w:cs="Times New Roman"/>
          <w:sz w:val="28"/>
          <w:szCs w:val="28"/>
        </w:rPr>
        <w:t xml:space="preserve">– это разновидность библиотечного 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, целью которого является привлечение положительного внимания к библиотекам и библиотечной профессии в целом. Существует много разновидностей 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социомоб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артмоб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>-моб и другие.</w:t>
      </w:r>
    </w:p>
    <w:p w:rsidR="009E412C" w:rsidRPr="00CA3F52" w:rsidRDefault="009E412C" w:rsidP="00AF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52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CA3F52">
        <w:rPr>
          <w:rFonts w:ascii="Times New Roman" w:hAnsi="Times New Roman" w:cs="Times New Roman"/>
          <w:sz w:val="28"/>
          <w:szCs w:val="28"/>
        </w:rPr>
        <w:t>либмоба</w:t>
      </w:r>
      <w:proofErr w:type="spellEnd"/>
      <w:r w:rsidRPr="00CA3F52">
        <w:rPr>
          <w:rFonts w:ascii="Times New Roman" w:hAnsi="Times New Roman" w:cs="Times New Roman"/>
          <w:sz w:val="28"/>
          <w:szCs w:val="28"/>
        </w:rPr>
        <w:t xml:space="preserve"> может составить блиц-опрос жителей села, поселка  «Как пройти в библиотеку?»</w:t>
      </w:r>
      <w:r w:rsidR="00CA3F52" w:rsidRPr="00CA3F52">
        <w:rPr>
          <w:rFonts w:ascii="Times New Roman" w:hAnsi="Times New Roman" w:cs="Times New Roman"/>
          <w:sz w:val="28"/>
          <w:szCs w:val="28"/>
        </w:rPr>
        <w:t xml:space="preserve">. </w:t>
      </w:r>
      <w:r w:rsidRPr="00CA3F52">
        <w:rPr>
          <w:rFonts w:ascii="Times New Roman" w:hAnsi="Times New Roman" w:cs="Times New Roman"/>
          <w:sz w:val="28"/>
          <w:szCs w:val="28"/>
        </w:rPr>
        <w:t>Старт может быть дан в 10:00 от здания библиотеки. Проходя по центральной площади и парку, библиотекари с улыбкой спрашивают у населения «Как пройти в библиотеку?». Конечно же, дорогу в биб</w:t>
      </w:r>
      <w:r w:rsidR="004B26AD" w:rsidRPr="00CA3F52">
        <w:rPr>
          <w:rFonts w:ascii="Times New Roman" w:hAnsi="Times New Roman" w:cs="Times New Roman"/>
          <w:sz w:val="28"/>
          <w:szCs w:val="28"/>
        </w:rPr>
        <w:t>лиотеку знают многие,  кто не знает - показывают, рассказывают и провожают</w:t>
      </w:r>
      <w:r w:rsidRPr="00CA3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6AD" w:rsidRPr="00CA3F52" w:rsidRDefault="004B26AD" w:rsidP="00AF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12C" w:rsidRPr="00CA3F52" w:rsidRDefault="009E412C" w:rsidP="00CA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52">
        <w:rPr>
          <w:rFonts w:ascii="Times New Roman" w:hAnsi="Times New Roman" w:cs="Times New Roman"/>
          <w:sz w:val="28"/>
          <w:szCs w:val="28"/>
        </w:rPr>
        <w:t>В заключение хочется подчеркнуть, что для поддержки и развития чтения нужно использовать различные формы библиотечного обслуживания и опыт наших коллег. Библиотекари должны приложить усилие, чтобы образ человека книжного, человека читающего в общественном мнении ассоциировался бы с успехом в жизни, чтобы все понимали: читать необходимо, а не читать – стыдно. Не читать – значит обкрадывать себя.</w:t>
      </w:r>
    </w:p>
    <w:p w:rsidR="009E412C" w:rsidRPr="00CA3F52" w:rsidRDefault="009E412C" w:rsidP="00AF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2C" w:rsidRPr="00CA3F52" w:rsidRDefault="009E412C" w:rsidP="00AF33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12C" w:rsidRPr="00CA3F52" w:rsidRDefault="009E412C" w:rsidP="00AF3366">
      <w:pPr>
        <w:tabs>
          <w:tab w:val="left" w:pos="5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2C" w:rsidRPr="00CA3F52" w:rsidRDefault="009E412C" w:rsidP="00AF3366">
      <w:pPr>
        <w:tabs>
          <w:tab w:val="left" w:pos="5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1" w:rsidRPr="005F5011" w:rsidRDefault="00206951" w:rsidP="005F5011">
      <w:pPr>
        <w:tabs>
          <w:tab w:val="left" w:pos="564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206951" w:rsidRPr="005F5011" w:rsidSect="00DC62C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867"/>
    <w:multiLevelType w:val="hybridMultilevel"/>
    <w:tmpl w:val="6212E3FA"/>
    <w:lvl w:ilvl="0" w:tplc="76CA99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BCF3D1F"/>
    <w:multiLevelType w:val="multilevel"/>
    <w:tmpl w:val="F95E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A85680"/>
    <w:multiLevelType w:val="multilevel"/>
    <w:tmpl w:val="7C7E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71549"/>
    <w:multiLevelType w:val="multilevel"/>
    <w:tmpl w:val="696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569D2"/>
    <w:multiLevelType w:val="multilevel"/>
    <w:tmpl w:val="F77E3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B46BA"/>
    <w:multiLevelType w:val="multilevel"/>
    <w:tmpl w:val="FF96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116CF2"/>
    <w:multiLevelType w:val="multilevel"/>
    <w:tmpl w:val="BADC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6233C"/>
    <w:multiLevelType w:val="hybridMultilevel"/>
    <w:tmpl w:val="4A44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A6C9D"/>
    <w:multiLevelType w:val="multilevel"/>
    <w:tmpl w:val="29C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200ACC"/>
    <w:multiLevelType w:val="multilevel"/>
    <w:tmpl w:val="DCE8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756CD"/>
    <w:multiLevelType w:val="multilevel"/>
    <w:tmpl w:val="623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F802AD"/>
    <w:multiLevelType w:val="multilevel"/>
    <w:tmpl w:val="C07A87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55D96"/>
    <w:multiLevelType w:val="hybridMultilevel"/>
    <w:tmpl w:val="EC94751A"/>
    <w:lvl w:ilvl="0" w:tplc="EB96A2C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95"/>
    <w:rsid w:val="00021BD9"/>
    <w:rsid w:val="000573FB"/>
    <w:rsid w:val="001E4861"/>
    <w:rsid w:val="00206951"/>
    <w:rsid w:val="00270795"/>
    <w:rsid w:val="002752C8"/>
    <w:rsid w:val="002A7918"/>
    <w:rsid w:val="002B7156"/>
    <w:rsid w:val="002D32B9"/>
    <w:rsid w:val="00325F5D"/>
    <w:rsid w:val="003831B3"/>
    <w:rsid w:val="004136BE"/>
    <w:rsid w:val="0044491D"/>
    <w:rsid w:val="004B26AD"/>
    <w:rsid w:val="004F3A56"/>
    <w:rsid w:val="00527984"/>
    <w:rsid w:val="005672CF"/>
    <w:rsid w:val="005C3656"/>
    <w:rsid w:val="005E15F4"/>
    <w:rsid w:val="005F5011"/>
    <w:rsid w:val="00667E5B"/>
    <w:rsid w:val="006A7FF3"/>
    <w:rsid w:val="00760F3C"/>
    <w:rsid w:val="0079370F"/>
    <w:rsid w:val="007B65F1"/>
    <w:rsid w:val="007E1FB5"/>
    <w:rsid w:val="00824473"/>
    <w:rsid w:val="008328B6"/>
    <w:rsid w:val="00834467"/>
    <w:rsid w:val="00987205"/>
    <w:rsid w:val="009A7216"/>
    <w:rsid w:val="009E412C"/>
    <w:rsid w:val="009F1040"/>
    <w:rsid w:val="00A11BFA"/>
    <w:rsid w:val="00AE235B"/>
    <w:rsid w:val="00AF3366"/>
    <w:rsid w:val="00B514F2"/>
    <w:rsid w:val="00B56395"/>
    <w:rsid w:val="00B7284D"/>
    <w:rsid w:val="00C91F87"/>
    <w:rsid w:val="00C92DFF"/>
    <w:rsid w:val="00CA3F52"/>
    <w:rsid w:val="00CA4D2E"/>
    <w:rsid w:val="00CE3D5F"/>
    <w:rsid w:val="00D14DDD"/>
    <w:rsid w:val="00DA53DB"/>
    <w:rsid w:val="00DC62CF"/>
    <w:rsid w:val="00E045F2"/>
    <w:rsid w:val="00EC5CCE"/>
    <w:rsid w:val="00F37519"/>
    <w:rsid w:val="00F55E7F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3FB"/>
    <w:pPr>
      <w:ind w:left="720"/>
      <w:contextualSpacing/>
    </w:pPr>
  </w:style>
  <w:style w:type="character" w:customStyle="1" w:styleId="apple-converted-space">
    <w:name w:val="apple-converted-space"/>
    <w:basedOn w:val="a0"/>
    <w:rsid w:val="004F3A56"/>
  </w:style>
  <w:style w:type="character" w:styleId="a6">
    <w:name w:val="Hyperlink"/>
    <w:basedOn w:val="a0"/>
    <w:uiPriority w:val="99"/>
    <w:unhideWhenUsed/>
    <w:rsid w:val="00834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3FB"/>
    <w:pPr>
      <w:ind w:left="720"/>
      <w:contextualSpacing/>
    </w:pPr>
  </w:style>
  <w:style w:type="character" w:customStyle="1" w:styleId="apple-converted-space">
    <w:name w:val="apple-converted-space"/>
    <w:basedOn w:val="a0"/>
    <w:rsid w:val="004F3A56"/>
  </w:style>
  <w:style w:type="character" w:styleId="a6">
    <w:name w:val="Hyperlink"/>
    <w:basedOn w:val="a0"/>
    <w:uiPriority w:val="99"/>
    <w:unhideWhenUsed/>
    <w:rsid w:val="00834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86CA-40A1-4B6F-94F5-0A7592A9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Away</cp:lastModifiedBy>
  <cp:revision>17</cp:revision>
  <cp:lastPrinted>2014-09-23T10:49:00Z</cp:lastPrinted>
  <dcterms:created xsi:type="dcterms:W3CDTF">2014-02-05T10:10:00Z</dcterms:created>
  <dcterms:modified xsi:type="dcterms:W3CDTF">2017-03-17T11:53:00Z</dcterms:modified>
</cp:coreProperties>
</file>