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C5" w:rsidRPr="00AD5FC5" w:rsidRDefault="00894F10" w:rsidP="004E60C2">
      <w:pPr>
        <w:pStyle w:val="a5"/>
        <w:ind w:left="-567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894F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6" style="position:absolute;left:0;text-align:left;margin-left:7.2pt;margin-top:26.4pt;width:502.8pt;height:805.5pt;z-index:251660288" arcsize="10923f" filled="f" stroked="f">
            <v:textbox style="mso-next-textbox:#_x0000_s1026">
              <w:txbxContent>
                <w:p w:rsidR="005C6CCC" w:rsidRDefault="005C6CCC" w:rsidP="005C6CCC">
                  <w:pPr>
                    <w:shd w:val="clear" w:color="auto" w:fill="FFFFFF"/>
                    <w:spacing w:after="0" w:line="240" w:lineRule="auto"/>
                    <w:ind w:left="-142" w:right="-284" w:hanging="142"/>
                    <w:jc w:val="center"/>
                    <w:rPr>
                      <w:rFonts w:ascii="Georgia" w:eastAsia="Times New Roman" w:hAnsi="Georgia" w:cs="Andalus"/>
                      <w:color w:val="002060"/>
                      <w:sz w:val="32"/>
                      <w:szCs w:val="32"/>
                    </w:rPr>
                  </w:pPr>
                  <w:r w:rsidRPr="005C6CCC">
                    <w:rPr>
                      <w:rFonts w:ascii="Georgia" w:eastAsia="Times New Roman" w:hAnsi="Georgia" w:cs="Andalus"/>
                      <w:color w:val="002060"/>
                      <w:sz w:val="32"/>
                      <w:szCs w:val="32"/>
                    </w:rPr>
                    <w:t>МБУ</w:t>
                  </w:r>
                  <w:proofErr w:type="gramStart"/>
                  <w:r w:rsidRPr="005C6CCC">
                    <w:rPr>
                      <w:rFonts w:ascii="Georgia" w:eastAsia="Times New Roman" w:hAnsi="Georgia" w:cs="Andalus"/>
                      <w:color w:val="002060"/>
                      <w:sz w:val="32"/>
                      <w:szCs w:val="32"/>
                    </w:rPr>
                    <w:t>«Ц</w:t>
                  </w:r>
                  <w:proofErr w:type="gramEnd"/>
                  <w:r w:rsidRPr="005C6CCC">
                    <w:rPr>
                      <w:rFonts w:ascii="Georgia" w:eastAsia="Times New Roman" w:hAnsi="Georgia" w:cs="Andalus"/>
                      <w:color w:val="002060"/>
                      <w:sz w:val="32"/>
                      <w:szCs w:val="32"/>
                    </w:rPr>
                    <w:t xml:space="preserve">БС </w:t>
                  </w:r>
                  <w:proofErr w:type="spellStart"/>
                  <w:r w:rsidRPr="005C6CCC">
                    <w:rPr>
                      <w:rFonts w:ascii="Georgia" w:eastAsia="Times New Roman" w:hAnsi="Georgia" w:cs="Andalus"/>
                      <w:color w:val="002060"/>
                      <w:sz w:val="32"/>
                      <w:szCs w:val="32"/>
                    </w:rPr>
                    <w:t>Стерлитамакского</w:t>
                  </w:r>
                  <w:proofErr w:type="spellEnd"/>
                  <w:r w:rsidRPr="005C6CCC">
                    <w:rPr>
                      <w:rFonts w:ascii="Georgia" w:eastAsia="Times New Roman" w:hAnsi="Georgia" w:cs="Andalus"/>
                      <w:color w:val="002060"/>
                      <w:sz w:val="32"/>
                      <w:szCs w:val="32"/>
                    </w:rPr>
                    <w:t xml:space="preserve"> района» </w:t>
                  </w:r>
                </w:p>
                <w:p w:rsidR="005C6CCC" w:rsidRDefault="005C6CCC" w:rsidP="005C6CCC">
                  <w:pPr>
                    <w:shd w:val="clear" w:color="auto" w:fill="FFFFFF"/>
                    <w:spacing w:after="0" w:line="240" w:lineRule="auto"/>
                    <w:ind w:left="-142" w:right="-284" w:hanging="142"/>
                    <w:jc w:val="center"/>
                    <w:rPr>
                      <w:rFonts w:ascii="Georgia" w:eastAsia="Times New Roman" w:hAnsi="Georgia" w:cs="Andalus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5C6CCC">
                    <w:rPr>
                      <w:rFonts w:ascii="Georgia" w:eastAsia="Times New Roman" w:hAnsi="Georgia" w:cs="Andalus"/>
                      <w:color w:val="002060"/>
                      <w:sz w:val="32"/>
                      <w:szCs w:val="32"/>
                    </w:rPr>
                    <w:t>Межпоселенческая</w:t>
                  </w:r>
                  <w:proofErr w:type="spellEnd"/>
                  <w:r w:rsidRPr="005C6CCC">
                    <w:rPr>
                      <w:rFonts w:ascii="Georgia" w:eastAsia="Times New Roman" w:hAnsi="Georgia" w:cs="Andalus"/>
                      <w:color w:val="002060"/>
                      <w:sz w:val="32"/>
                      <w:szCs w:val="32"/>
                    </w:rPr>
                    <w:t xml:space="preserve"> центральная библиотека </w:t>
                  </w:r>
                </w:p>
                <w:p w:rsidR="005C6CCC" w:rsidRPr="005C6CCC" w:rsidRDefault="005C6CCC" w:rsidP="005C6CCC">
                  <w:pPr>
                    <w:shd w:val="clear" w:color="auto" w:fill="FFFFFF"/>
                    <w:spacing w:after="0" w:line="240" w:lineRule="auto"/>
                    <w:ind w:left="-142" w:right="-284" w:hanging="142"/>
                    <w:jc w:val="center"/>
                    <w:rPr>
                      <w:rFonts w:ascii="Georgia" w:eastAsia="Times New Roman" w:hAnsi="Georgia" w:cs="Andalus"/>
                      <w:color w:val="002060"/>
                      <w:sz w:val="32"/>
                      <w:szCs w:val="32"/>
                    </w:rPr>
                  </w:pPr>
                  <w:r w:rsidRPr="005C6CCC">
                    <w:rPr>
                      <w:rFonts w:ascii="Georgia" w:eastAsia="Times New Roman" w:hAnsi="Georgia" w:cs="Andalus"/>
                      <w:color w:val="002060"/>
                      <w:sz w:val="32"/>
                      <w:szCs w:val="32"/>
                    </w:rPr>
                    <w:t>Методико-библиографический сектор</w:t>
                  </w:r>
                </w:p>
                <w:p w:rsidR="005C6CCC" w:rsidRPr="005C6CCC" w:rsidRDefault="005C6CCC" w:rsidP="004E60C2">
                  <w:pPr>
                    <w:jc w:val="center"/>
                    <w:rPr>
                      <w:rFonts w:ascii="Algerian" w:hAnsi="Algerian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5C6CCC">
                  <w:pPr>
                    <w:jc w:val="center"/>
                    <w:rPr>
                      <w:rFonts w:ascii="Georgia" w:hAnsi="Georgia"/>
                      <w:b/>
                      <w:color w:val="C00000"/>
                      <w:sz w:val="44"/>
                      <w:szCs w:val="44"/>
                    </w:rPr>
                  </w:pPr>
                </w:p>
                <w:p w:rsidR="005C6CCC" w:rsidRDefault="005C6CCC" w:rsidP="005C6CCC">
                  <w:pPr>
                    <w:jc w:val="center"/>
                    <w:rPr>
                      <w:rFonts w:ascii="Georgia" w:hAnsi="Georgia"/>
                      <w:b/>
                      <w:color w:val="C00000"/>
                      <w:sz w:val="44"/>
                      <w:szCs w:val="44"/>
                    </w:rPr>
                  </w:pPr>
                </w:p>
                <w:p w:rsidR="005C6CCC" w:rsidRDefault="005C6CCC" w:rsidP="005C6CCC">
                  <w:pPr>
                    <w:jc w:val="center"/>
                    <w:rPr>
                      <w:rFonts w:ascii="Georgia" w:hAnsi="Georgia"/>
                      <w:b/>
                      <w:color w:val="C00000"/>
                      <w:sz w:val="44"/>
                      <w:szCs w:val="44"/>
                    </w:rPr>
                  </w:pPr>
                </w:p>
                <w:p w:rsidR="005C6CCC" w:rsidRDefault="005C6CCC" w:rsidP="005C6CCC">
                  <w:pPr>
                    <w:jc w:val="center"/>
                    <w:rPr>
                      <w:rFonts w:ascii="Georgia" w:hAnsi="Georgia"/>
                      <w:b/>
                      <w:color w:val="C00000"/>
                      <w:sz w:val="44"/>
                      <w:szCs w:val="44"/>
                    </w:rPr>
                  </w:pPr>
                </w:p>
                <w:p w:rsidR="005C6CCC" w:rsidRDefault="005C6CCC" w:rsidP="005C6CCC">
                  <w:pPr>
                    <w:jc w:val="center"/>
                    <w:rPr>
                      <w:rFonts w:ascii="Georgia" w:hAnsi="Georgia"/>
                      <w:b/>
                      <w:color w:val="C00000"/>
                      <w:sz w:val="44"/>
                      <w:szCs w:val="44"/>
                    </w:rPr>
                  </w:pPr>
                </w:p>
                <w:p w:rsidR="005C6CCC" w:rsidRDefault="005C6CCC" w:rsidP="005C6CCC">
                  <w:pPr>
                    <w:jc w:val="center"/>
                    <w:rPr>
                      <w:rFonts w:ascii="Georgia" w:hAnsi="Georgia"/>
                      <w:b/>
                      <w:color w:val="C00000"/>
                      <w:sz w:val="44"/>
                      <w:szCs w:val="44"/>
                    </w:rPr>
                  </w:pPr>
                </w:p>
                <w:p w:rsidR="005C6CCC" w:rsidRPr="00821C4F" w:rsidRDefault="005C6CCC" w:rsidP="005C6CCC">
                  <w:pPr>
                    <w:jc w:val="center"/>
                    <w:rPr>
                      <w:rFonts w:ascii="Georgia" w:hAnsi="Georgia"/>
                      <w:b/>
                      <w:color w:val="C00000"/>
                      <w:sz w:val="44"/>
                      <w:szCs w:val="44"/>
                    </w:rPr>
                  </w:pPr>
                  <w:r w:rsidRPr="00821C4F">
                    <w:rPr>
                      <w:rFonts w:ascii="Georgia" w:hAnsi="Georgia"/>
                      <w:b/>
                      <w:color w:val="C00000"/>
                      <w:sz w:val="44"/>
                      <w:szCs w:val="44"/>
                    </w:rPr>
                    <w:t>Порядок оформления льгот для инвалидов</w:t>
                  </w: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  <w:t>2020</w:t>
                  </w: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6CCC" w:rsidRDefault="005C6CCC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</w:p>
                <w:p w:rsidR="005C4E8B" w:rsidRPr="00987318" w:rsidRDefault="005C4E8B" w:rsidP="004E60C2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  <w:r w:rsidRPr="00987318"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  <w:t>Равноправие</w:t>
                  </w:r>
                </w:p>
                <w:p w:rsidR="005C4E8B" w:rsidRPr="00F5691E" w:rsidRDefault="005C4E8B" w:rsidP="004E60C2">
                  <w:pPr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r w:rsidRPr="00F5691E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Конституцией </w:t>
                  </w:r>
                  <w:hyperlink r:id="rId8" w:tgtFrame="_blank" w:history="1">
                    <w:r w:rsidRPr="00892D04">
                      <w:rPr>
                        <w:rFonts w:ascii="Georgia" w:hAnsi="Georgia" w:cs="Times New Roman"/>
                        <w:color w:val="7030A0"/>
                        <w:sz w:val="24"/>
                        <w:szCs w:val="24"/>
                        <w:u w:val="single"/>
                        <w:lang w:eastAsia="ru-RU"/>
                      </w:rPr>
                      <w:t>Статья 39</w:t>
                    </w:r>
                  </w:hyperlink>
                  <w:r w:rsidRPr="00F5691E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 России гарантировано социальное обеспечение, а федеральным законом </w:t>
                  </w:r>
                  <w:hyperlink r:id="rId9" w:tgtFrame="_blank" w:history="1">
                    <w:r w:rsidRPr="00892D04">
                      <w:rPr>
                        <w:rFonts w:ascii="Georgia" w:hAnsi="Georgia" w:cs="Times New Roman"/>
                        <w:color w:val="7030A0"/>
                        <w:sz w:val="24"/>
                        <w:szCs w:val="24"/>
                        <w:u w:val="single"/>
                        <w:lang w:eastAsia="ru-RU"/>
                      </w:rPr>
                      <w:t>Федеральный закон «О социальной защите инвалидов в Российской Федерации» от 24.11.1995 N 181-ФЗ</w:t>
                    </w:r>
                  </w:hyperlink>
                  <w:r w:rsidRPr="00F5691E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 – социальная защита инвалидов. Люди, получившие по состоянию здоровья статус инвалида, имеют равные с другими гражданами возможности в реализации гражданских, экономических, политических и других прав. А также ряд привилегий.</w:t>
                  </w:r>
                </w:p>
                <w:p w:rsidR="005C4E8B" w:rsidRPr="00987318" w:rsidRDefault="005C4E8B" w:rsidP="004E60C2">
                  <w:pPr>
                    <w:pStyle w:val="a5"/>
                    <w:spacing w:line="276" w:lineRule="auto"/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987318"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</w:rPr>
                    <w:t>Медицина и реабилитация</w:t>
                  </w:r>
                </w:p>
                <w:p w:rsidR="005C4E8B" w:rsidRPr="00F5691E" w:rsidRDefault="005C4E8B" w:rsidP="004E60C2">
                  <w:pPr>
                    <w:pStyle w:val="a5"/>
                    <w:spacing w:line="276" w:lineRule="auto"/>
                    <w:jc w:val="center"/>
                    <w:rPr>
                      <w:rFonts w:ascii="Georgia" w:hAnsi="Georgia" w:cs="Times New Roman"/>
                      <w:b/>
                      <w:sz w:val="24"/>
                      <w:szCs w:val="24"/>
                    </w:rPr>
                  </w:pPr>
                </w:p>
                <w:p w:rsidR="005C4E8B" w:rsidRPr="00F5691E" w:rsidRDefault="005C4E8B" w:rsidP="004E60C2">
                  <w:pPr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F5691E">
                    <w:rPr>
                      <w:rFonts w:ascii="Georgia" w:hAnsi="Georgia" w:cs="Times New Roman"/>
                      <w:sz w:val="24"/>
                      <w:szCs w:val="24"/>
                    </w:rPr>
                    <w:t>Инвалиды имеют право на бесплатные лекарства, путёвки и различные медицинские приспособления.</w:t>
                  </w:r>
                </w:p>
                <w:p w:rsidR="005C4E8B" w:rsidRPr="00F5691E" w:rsidRDefault="005C4E8B" w:rsidP="004E60C2">
                  <w:pPr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F5691E">
                    <w:rPr>
                      <w:rFonts w:ascii="Georgia" w:hAnsi="Georgia" w:cs="Times New Roman"/>
                      <w:sz w:val="24"/>
                      <w:szCs w:val="24"/>
                    </w:rPr>
                    <w:t>Бесплатные лекарства выписывает врач. Их выдают в аптеках по рецептам. При этом рецепт должен быть оформлен на специальном бланке и заверен заведующим отделением. А аптека должна иметь право участвовать в федеральной программе обеспечения граждан льготными медикаментами.</w:t>
                  </w:r>
                </w:p>
                <w:p w:rsidR="005C4E8B" w:rsidRPr="00F5691E" w:rsidRDefault="005C4E8B" w:rsidP="004E60C2">
                  <w:pPr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F5691E">
                    <w:rPr>
                      <w:rFonts w:ascii="Georgia" w:hAnsi="Georgia" w:cs="Times New Roman"/>
                      <w:sz w:val="24"/>
                      <w:szCs w:val="24"/>
                    </w:rPr>
                    <w:t>Общероссийский перечень бесплатных лекарственных средств устанавливается Правительством. В 2017 году в него входило 646 препаратов.</w:t>
                  </w:r>
                </w:p>
                <w:p w:rsidR="005C4E8B" w:rsidRPr="00F5691E" w:rsidRDefault="005C4E8B" w:rsidP="004E60C2">
                  <w:pPr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F5691E">
                    <w:rPr>
                      <w:rFonts w:ascii="Georgia" w:hAnsi="Georgia" w:cs="Times New Roman"/>
                      <w:sz w:val="24"/>
                      <w:szCs w:val="24"/>
                    </w:rPr>
                    <w:t>Один раз в год инвалид имеет право на бесплатное санаторно-курортное лечение. Выбрать санаторий нельзя, зато оплачивается проезд до него и обратно.</w:t>
                  </w:r>
                </w:p>
                <w:p w:rsidR="005C4E8B" w:rsidRPr="00F5691E" w:rsidRDefault="005C4E8B" w:rsidP="004E60C2">
                  <w:pPr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F5691E">
                    <w:rPr>
                      <w:rFonts w:ascii="Georgia" w:hAnsi="Georgia" w:cs="Times New Roman"/>
                      <w:sz w:val="24"/>
                      <w:szCs w:val="24"/>
                    </w:rPr>
                    <w:t xml:space="preserve">С 2005 года от бесплатных лекарств и путёвок можно отказаться и получать за них ежемесячную денежную выплату </w:t>
                  </w:r>
                  <w:r w:rsidRPr="004A1272">
                    <w:rPr>
                      <w:rFonts w:ascii="Georgia" w:hAnsi="Georgia" w:cs="Times New Roman"/>
                      <w:color w:val="7030A0"/>
                      <w:sz w:val="24"/>
                      <w:szCs w:val="24"/>
                    </w:rPr>
                    <w:t>(ЕДВ).</w:t>
                  </w:r>
                </w:p>
                <w:p w:rsidR="005C4E8B" w:rsidRPr="00F5691E" w:rsidRDefault="005C4E8B" w:rsidP="004E60C2">
                  <w:pPr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F5691E">
                    <w:rPr>
                      <w:rFonts w:ascii="Georgia" w:hAnsi="Georgia" w:cs="Times New Roman"/>
                      <w:sz w:val="24"/>
                      <w:szCs w:val="24"/>
                    </w:rPr>
                    <w:t>Это так называемая монетизация льгот. ЕДВ получают вместе с пенсией. Её ежегодно индексируют.</w:t>
                  </w:r>
                  <w:r w:rsidRPr="00F5691E">
                    <w:rPr>
                      <w:rFonts w:ascii="Georgia" w:hAnsi="Georgia"/>
                      <w:sz w:val="24"/>
                      <w:szCs w:val="24"/>
                    </w:rPr>
                    <w:t xml:space="preserve"> </w:t>
                  </w:r>
                  <w:r w:rsidRPr="00F5691E">
                    <w:rPr>
                      <w:rFonts w:ascii="Georgia" w:hAnsi="Georgia" w:cs="Times New Roman"/>
                      <w:sz w:val="24"/>
                      <w:szCs w:val="24"/>
                    </w:rPr>
                    <w:t>Есть право на бесплатное получение технических средств реабилитации (ТСР). Это протезы, трости, слуховые аппараты, коляски, предметы </w:t>
                  </w:r>
                  <w:hyperlink r:id="rId10" w:tgtFrame="_blank" w:tooltip="Мифы и факты о гигиене в России" w:history="1">
                    <w:r w:rsidRPr="004A1272">
                      <w:rPr>
                        <w:rStyle w:val="a4"/>
                        <w:rFonts w:ascii="Georgia" w:hAnsi="Georgia" w:cs="Times New Roman"/>
                        <w:color w:val="7030A0"/>
                        <w:sz w:val="24"/>
                        <w:szCs w:val="24"/>
                      </w:rPr>
                      <w:t>личной гигиены</w:t>
                    </w:r>
                  </w:hyperlink>
                  <w:r w:rsidRPr="00F5691E">
                    <w:rPr>
                      <w:rFonts w:ascii="Georgia" w:hAnsi="Georgia" w:cs="Times New Roman"/>
                      <w:sz w:val="24"/>
                      <w:szCs w:val="24"/>
                    </w:rPr>
                    <w:t> и многое другое, что необходимо людям с различными видами инвалидности в повседневной жизни.</w:t>
                  </w:r>
                </w:p>
                <w:p w:rsidR="005C4E8B" w:rsidRPr="004A1272" w:rsidRDefault="00894F10" w:rsidP="004E60C2">
                  <w:pPr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hyperlink r:id="rId11" w:tgtFrame="_blank" w:history="1">
                    <w:r w:rsidR="005C4E8B" w:rsidRPr="004A1272">
                      <w:rPr>
                        <w:rStyle w:val="a4"/>
                        <w:rFonts w:ascii="Georgia" w:hAnsi="Georgia" w:cs="Times New Roman"/>
                        <w:color w:val="7030A0"/>
                        <w:sz w:val="24"/>
                        <w:szCs w:val="24"/>
                      </w:rPr>
                      <w:t>Приказ Минтруда России от 28.12.2017</w:t>
                    </w:r>
                  </w:hyperlink>
                  <w:r w:rsidR="005C4E8B" w:rsidRPr="00F5691E">
                    <w:rPr>
                      <w:rFonts w:ascii="Georgia" w:hAnsi="Georgia"/>
                      <w:sz w:val="24"/>
                      <w:szCs w:val="24"/>
                    </w:rPr>
                    <w:t xml:space="preserve"> ТСР и показаний к их применению утверждён Приказом Министерства труда и социальной защиты Р.</w:t>
                  </w:r>
                  <w:proofErr w:type="gramStart"/>
                  <w:r w:rsidR="005C4E8B" w:rsidRPr="00F5691E">
                    <w:rPr>
                      <w:rFonts w:ascii="Georgia" w:hAnsi="Georgia"/>
                      <w:sz w:val="24"/>
                      <w:szCs w:val="24"/>
                    </w:rPr>
                    <w:t>Ф.</w:t>
                  </w:r>
                  <w:proofErr w:type="gramEnd"/>
                  <w:r w:rsidR="005C4E8B" w:rsidRPr="00F5691E">
                    <w:rPr>
                      <w:rFonts w:ascii="Georgia" w:hAnsi="Georgia"/>
                      <w:sz w:val="24"/>
                      <w:szCs w:val="24"/>
                    </w:rPr>
                    <w:t xml:space="preserve"> Чтобы получить ТСР, необходимо вписать его в индивидуальную программу реабилитации </w:t>
                  </w:r>
                  <w:r w:rsidR="005C4E8B" w:rsidRPr="004A1272">
                    <w:rPr>
                      <w:rFonts w:ascii="Georgia" w:hAnsi="Georgia"/>
                      <w:sz w:val="24"/>
                      <w:szCs w:val="24"/>
                    </w:rPr>
                    <w:t>инвалидов (ИПР).</w:t>
                  </w:r>
                </w:p>
                <w:p w:rsidR="005C4E8B" w:rsidRPr="00F5691E" w:rsidRDefault="005C4E8B" w:rsidP="004E60C2">
                  <w:pPr>
                    <w:jc w:val="both"/>
                    <w:rPr>
                      <w:rFonts w:ascii="Georgia" w:hAnsi="Georgia"/>
                      <w:sz w:val="28"/>
                      <w:szCs w:val="28"/>
                    </w:rPr>
                  </w:pPr>
                </w:p>
                <w:p w:rsidR="005C4E8B" w:rsidRPr="00F5691E" w:rsidRDefault="005C4E8B" w:rsidP="004E60C2">
                  <w:pPr>
                    <w:jc w:val="both"/>
                    <w:rPr>
                      <w:rFonts w:ascii="Georgia" w:hAnsi="Georgia" w:cs="Times New Roman"/>
                      <w:sz w:val="28"/>
                      <w:szCs w:val="28"/>
                    </w:rPr>
                  </w:pPr>
                </w:p>
                <w:p w:rsidR="005C4E8B" w:rsidRPr="004E60C2" w:rsidRDefault="005C4E8B" w:rsidP="004E60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D7575D" w:rsidRPr="004E60C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75142" cy="10738433"/>
            <wp:effectExtent l="19050" t="0" r="0" b="0"/>
            <wp:docPr id="2" name="Рисунок 1" descr="myza-cso-news-342_156084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za-cso-news-342_1560841271.jpg"/>
                    <pic:cNvPicPr/>
                  </pic:nvPicPr>
                  <pic:blipFill>
                    <a:blip r:embed="rId12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542" cy="1078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75D" w:rsidRPr="004E60C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br w:type="textWrapping" w:clear="all"/>
      </w:r>
    </w:p>
    <w:p w:rsidR="00AD5FC5" w:rsidRDefault="00894F10" w:rsidP="004E60C2">
      <w:pPr>
        <w:pStyle w:val="a5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7" style="position:absolute;margin-left:44.55pt;margin-top:11pt;width:437.15pt;height:685pt;z-index:251661312" arcsize="10923f" filled="f" stroked="f">
            <v:textbox style="mso-next-textbox:#_x0000_s1027">
              <w:txbxContent>
                <w:p w:rsidR="005C4E8B" w:rsidRPr="00987318" w:rsidRDefault="005C4E8B" w:rsidP="00640A36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  <w:r w:rsidRPr="00987318"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  <w:t>Социальное обслуживание</w:t>
                  </w:r>
                </w:p>
                <w:p w:rsidR="005C4E8B" w:rsidRPr="00B24CA7" w:rsidRDefault="005C4E8B" w:rsidP="00640A36">
                  <w:pPr>
                    <w:jc w:val="center"/>
                    <w:rPr>
                      <w:rFonts w:ascii="Georgia" w:hAnsi="Georgia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5C4E8B" w:rsidRPr="00413723" w:rsidRDefault="005C4E8B" w:rsidP="00640A36">
                  <w:pPr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r w:rsidRPr="00413723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Это помощь гражданам, которые не могут самостоятельно обеспечивать свои основные жизненные потребности.</w:t>
                  </w:r>
                </w:p>
                <w:p w:rsidR="005C4E8B" w:rsidRPr="00413723" w:rsidRDefault="005C4E8B" w:rsidP="00640A36">
                  <w:pPr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 w:rsidRPr="00413723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К формам </w:t>
                  </w:r>
                  <w:hyperlink r:id="rId13" w:tgtFrame="_blank" w:history="1">
                    <w:r w:rsidRPr="00413723">
                      <w:rPr>
                        <w:rFonts w:ascii="Georgia" w:hAnsi="Georgia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Глава 6 Закона «Об основах социального обслуживания граждан в Российской Федерации»</w:t>
                    </w:r>
                  </w:hyperlink>
                  <w:r w:rsidRPr="00413723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 социального обслуживания относится.</w:t>
                  </w:r>
                </w:p>
                <w:p w:rsidR="005C4E8B" w:rsidRPr="00413723" w:rsidRDefault="005C4E8B" w:rsidP="00640A36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r w:rsidRPr="00413723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Помощь по дому. Уборка, покупка продуктов и предметов первой необходимости.</w:t>
                  </w:r>
                </w:p>
                <w:p w:rsidR="005C4E8B" w:rsidRPr="00413723" w:rsidRDefault="005C4E8B" w:rsidP="00640A36">
                  <w:pPr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 w:rsidRPr="00413723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Содействие в получении медицинской помощи и уход во время пребывания в специализированных пансионатах и интернатах.</w:t>
                  </w:r>
                </w:p>
                <w:p w:rsidR="005C4E8B" w:rsidRPr="00413723" w:rsidRDefault="005C4E8B" w:rsidP="00640A36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r w:rsidRPr="00413723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Консультирование по различным вопросам – от </w:t>
                  </w:r>
                  <w:proofErr w:type="gramStart"/>
                  <w:r w:rsidRPr="00413723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юридических</w:t>
                  </w:r>
                  <w:proofErr w:type="gramEnd"/>
                  <w:r w:rsidRPr="00413723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 до психологических.</w:t>
                  </w:r>
                </w:p>
                <w:p w:rsidR="005C4E8B" w:rsidRPr="00413723" w:rsidRDefault="005C4E8B" w:rsidP="00640A36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r w:rsidRPr="00413723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За получением социальных услуг нужно обращаться в местные органы соцзащиты.</w:t>
                  </w:r>
                </w:p>
                <w:p w:rsidR="005C4E8B" w:rsidRPr="00413723" w:rsidRDefault="005C4E8B" w:rsidP="00640A36">
                  <w:pPr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 w:rsidRPr="00413723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Ещё в России действует программа </w:t>
                  </w:r>
                  <w:hyperlink r:id="rId14" w:tgtFrame="_blank" w:history="1">
                    <w:r w:rsidRPr="00413723">
                      <w:rPr>
                        <w:rFonts w:ascii="Georgia" w:hAnsi="Georgia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Государственная программа «Доступная среда» на 2011–2025 годы</w:t>
                    </w:r>
                  </w:hyperlink>
                  <w:r w:rsidRPr="00413723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 «Доступная среда», в рамках которой адаптируют инфраструктуру и совершенствуют сферу услуг.</w:t>
                  </w:r>
                </w:p>
                <w:p w:rsidR="005C4E8B" w:rsidRPr="00413723" w:rsidRDefault="005C4E8B" w:rsidP="00640A36">
                  <w:pPr>
                    <w:jc w:val="both"/>
                    <w:rPr>
                      <w:rFonts w:ascii="Georgia" w:hAnsi="Georgia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13723">
                    <w:rPr>
                      <w:rFonts w:ascii="Georgia" w:hAnsi="Georgia"/>
                      <w:sz w:val="24"/>
                      <w:szCs w:val="24"/>
                    </w:rPr>
                    <w:t xml:space="preserve">Например, инвалид вправе 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вызвать почтальона для отправки </w:t>
                  </w:r>
                  <w:r w:rsidRPr="00413723">
                    <w:rPr>
                      <w:rFonts w:ascii="Georgia" w:hAnsi="Georgia"/>
                      <w:color w:val="7030A0"/>
                      <w:sz w:val="24"/>
                      <w:szCs w:val="24"/>
                      <w:u w:val="single"/>
                    </w:rPr>
                    <w:t>письма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 или заказать доставку посылки на дом. Это бесплатно. Нужно позвонить в своё отделение и напомнить, что «Почта России» участвует в </w:t>
                  </w:r>
                  <w:proofErr w:type="spellStart"/>
                  <w:r>
                    <w:rPr>
                      <w:rFonts w:ascii="Georgia" w:hAnsi="Georgia"/>
                      <w:sz w:val="24"/>
                      <w:szCs w:val="24"/>
                    </w:rPr>
                    <w:t>реабилизации</w:t>
                  </w:r>
                  <w:proofErr w:type="spellEnd"/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 федеральной программы.  </w:t>
                  </w:r>
                  <w:hyperlink r:id="rId15" w:tgtFrame="_blank" w:history="1">
                    <w:r w:rsidRPr="00640A36">
                      <w:rPr>
                        <w:rFonts w:ascii="Georgia" w:hAnsi="Georgia"/>
                        <w:color w:val="7030A0"/>
                        <w:sz w:val="24"/>
                        <w:szCs w:val="24"/>
                      </w:rPr>
                      <w:t xml:space="preserve"> (</w:t>
                    </w:r>
                    <w:r w:rsidRPr="00640A36">
                      <w:rPr>
                        <w:rStyle w:val="a4"/>
                        <w:rFonts w:ascii="Georgia" w:hAnsi="Georgia" w:cs="Times New Roman"/>
                        <w:color w:val="7030A0"/>
                        <w:sz w:val="24"/>
                        <w:szCs w:val="24"/>
                      </w:rPr>
                      <w:t>Порядок оказания услуг инвалидам в отделениях почтовой связи и по месту жительства (на дому)</w:t>
                    </w:r>
                  </w:hyperlink>
                  <w:r w:rsidRPr="00640A36">
                    <w:rPr>
                      <w:rFonts w:ascii="Georgia" w:hAnsi="Georgia"/>
                      <w:color w:val="7030A0"/>
                      <w:sz w:val="24"/>
                      <w:szCs w:val="24"/>
                    </w:rPr>
                    <w:t>)</w:t>
                  </w:r>
                </w:p>
              </w:txbxContent>
            </v:textbox>
          </v:roundrect>
        </w:pict>
      </w:r>
      <w:r w:rsidR="004E60C2">
        <w:rPr>
          <w:rFonts w:ascii="Times New Roman" w:hAnsi="Times New Roman" w:cs="Times New Roman"/>
          <w:sz w:val="24"/>
          <w:szCs w:val="24"/>
        </w:rPr>
        <w:tab/>
      </w:r>
    </w:p>
    <w:p w:rsidR="004E60C2" w:rsidRDefault="004E60C2" w:rsidP="00640A36">
      <w:pPr>
        <w:pStyle w:val="a5"/>
        <w:tabs>
          <w:tab w:val="left" w:pos="1344"/>
        </w:tabs>
        <w:ind w:left="-284"/>
        <w:rPr>
          <w:rFonts w:ascii="Times New Roman" w:hAnsi="Times New Roman" w:cs="Times New Roman"/>
          <w:sz w:val="24"/>
          <w:szCs w:val="24"/>
        </w:rPr>
      </w:pPr>
      <w:r w:rsidRPr="004E60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86600" cy="9550400"/>
            <wp:effectExtent l="19050" t="0" r="0" b="0"/>
            <wp:docPr id="4" name="Рисунок 1" descr="myza-cso-news-342_156084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za-cso-news-342_1560841271.jpg"/>
                    <pic:cNvPicPr/>
                  </pic:nvPicPr>
                  <pic:blipFill>
                    <a:blip r:embed="rId12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4224" cy="954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0C2" w:rsidRDefault="004E60C2" w:rsidP="004E60C2">
      <w:pPr>
        <w:pStyle w:val="a5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</w:p>
    <w:p w:rsidR="004E60C2" w:rsidRDefault="004E60C2" w:rsidP="004E60C2">
      <w:pPr>
        <w:pStyle w:val="a5"/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</w:p>
    <w:p w:rsidR="004E60C2" w:rsidRDefault="00894F10" w:rsidP="00640A36">
      <w:pPr>
        <w:pStyle w:val="a5"/>
        <w:tabs>
          <w:tab w:val="left" w:pos="1344"/>
        </w:tabs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9" style="position:absolute;margin-left:41pt;margin-top:22.45pt;width:451pt;height:733.85pt;z-index:251662336" arcsize="10923f" filled="f" stroked="f">
            <v:textbox style="mso-next-textbox:#_x0000_s1029">
              <w:txbxContent>
                <w:p w:rsidR="005C4E8B" w:rsidRPr="00987318" w:rsidRDefault="005C4E8B" w:rsidP="00413723">
                  <w:pPr>
                    <w:pStyle w:val="a5"/>
                    <w:spacing w:line="276" w:lineRule="auto"/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987318"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</w:rPr>
                    <w:t>Пенсия и налоги</w:t>
                  </w:r>
                </w:p>
                <w:p w:rsidR="005C4E8B" w:rsidRPr="00413723" w:rsidRDefault="005C4E8B" w:rsidP="00413723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b/>
                      <w:sz w:val="24"/>
                      <w:szCs w:val="24"/>
                    </w:rPr>
                  </w:pPr>
                </w:p>
                <w:p w:rsidR="005C4E8B" w:rsidRPr="00413723" w:rsidRDefault="005C4E8B" w:rsidP="00413723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413723">
                    <w:rPr>
                      <w:rFonts w:ascii="Georgia" w:hAnsi="Georgia" w:cs="Times New Roman"/>
                      <w:sz w:val="24"/>
                      <w:szCs w:val="24"/>
                    </w:rPr>
                    <w:t>Инвалиды всех групп и дети-инвалиды имеют право на социальную пенсию.</w:t>
                  </w:r>
                </w:p>
                <w:p w:rsidR="005C4E8B" w:rsidRPr="00413723" w:rsidRDefault="005C4E8B" w:rsidP="00413723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413723">
                    <w:rPr>
                      <w:rFonts w:ascii="Georgia" w:hAnsi="Georgia" w:cs="Times New Roman"/>
                      <w:sz w:val="24"/>
                      <w:szCs w:val="24"/>
                    </w:rPr>
                    <w:t>Средняя пенсия инвалида I группы после индексации 2018 года составляет 13 500 рублей.</w:t>
                  </w:r>
                </w:p>
                <w:p w:rsidR="005C4E8B" w:rsidRPr="00413723" w:rsidRDefault="005C4E8B" w:rsidP="00413723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413723">
                    <w:rPr>
                      <w:rFonts w:ascii="Georgia" w:hAnsi="Georgia" w:cs="Times New Roman"/>
                      <w:sz w:val="24"/>
                      <w:szCs w:val="24"/>
                    </w:rPr>
                    <w:t>Также инвалиды I группы и дети-инвалиды имеют право на пособие по уходу. Для его оформления нужно найти трудоспособного, но не имеющего никакого дохода помощника и обратиться в соцзащиту. Размер пособия по уходу – 1 500 рублей, для неработающих родителей детей-инвалидов – 5 500 рублей.</w:t>
                  </w:r>
                </w:p>
                <w:p w:rsidR="005C4E8B" w:rsidRPr="00413723" w:rsidRDefault="005C4E8B" w:rsidP="00413723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413723">
                    <w:rPr>
                      <w:rFonts w:ascii="Georgia" w:hAnsi="Georgia" w:cs="Times New Roman"/>
                      <w:sz w:val="24"/>
                      <w:szCs w:val="24"/>
                    </w:rPr>
                    <w:t>Родители детей-инвалидов имеют право ещё на ряд привилегий: вычет по подоходному налогу, четыре дополнительных выходных в месяц, выход на пенсию за пять лет до достижения пенсионного возраста.</w:t>
                  </w:r>
                </w:p>
                <w:p w:rsidR="005C4E8B" w:rsidRPr="00413723" w:rsidRDefault="005C4E8B" w:rsidP="00413723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413723">
                    <w:rPr>
                      <w:rFonts w:ascii="Georgia" w:hAnsi="Georgia" w:cs="Times New Roman"/>
                      <w:sz w:val="24"/>
                      <w:szCs w:val="24"/>
                    </w:rPr>
                    <w:t xml:space="preserve">Для инвалидов I и II группы существуют налоговые послабления. </w:t>
                  </w:r>
                  <w:proofErr w:type="gramStart"/>
                  <w:r w:rsidRPr="00413723">
                    <w:rPr>
                      <w:rFonts w:ascii="Georgia" w:hAnsi="Georgia" w:cs="Times New Roman"/>
                      <w:sz w:val="24"/>
                      <w:szCs w:val="24"/>
                    </w:rPr>
                    <w:t>Они освобо</w:t>
                  </w:r>
                  <w:r>
                    <w:rPr>
                      <w:rFonts w:ascii="Georgia" w:hAnsi="Georgia" w:cs="Times New Roman"/>
                      <w:sz w:val="24"/>
                      <w:szCs w:val="24"/>
                    </w:rPr>
                    <w:t xml:space="preserve">ждены от имущественного налога </w:t>
                  </w:r>
                  <w:r w:rsidRPr="008D31F4">
                    <w:rPr>
                      <w:rFonts w:ascii="Georgia" w:hAnsi="Georgia" w:cs="Times New Roman"/>
                      <w:color w:val="7030A0"/>
                      <w:sz w:val="24"/>
                      <w:szCs w:val="24"/>
                    </w:rPr>
                    <w:t>(</w:t>
                  </w:r>
                  <w:hyperlink r:id="rId16" w:tgtFrame="_blank" w:history="1">
                    <w:r w:rsidRPr="008D31F4">
                      <w:rPr>
                        <w:rStyle w:val="a4"/>
                        <w:rFonts w:ascii="Georgia" w:hAnsi="Georgia" w:cs="Times New Roman"/>
                        <w:color w:val="7030A0"/>
                        <w:sz w:val="24"/>
                        <w:szCs w:val="24"/>
                        <w:u w:val="none"/>
                      </w:rPr>
                      <w:t>Статья 407.</w:t>
                    </w:r>
                    <w:proofErr w:type="gramEnd"/>
                    <w:r w:rsidRPr="008D31F4">
                      <w:rPr>
                        <w:rStyle w:val="a4"/>
                        <w:rFonts w:ascii="Georgia" w:hAnsi="Georgia" w:cs="Times New Roman"/>
                        <w:color w:val="7030A0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gramStart"/>
                    <w:r w:rsidRPr="008D31F4">
                      <w:rPr>
                        <w:rStyle w:val="a4"/>
                        <w:rFonts w:ascii="Georgia" w:hAnsi="Georgia" w:cs="Times New Roman"/>
                        <w:color w:val="7030A0"/>
                        <w:sz w:val="24"/>
                        <w:szCs w:val="24"/>
                        <w:u w:val="none"/>
                      </w:rPr>
                      <w:t>Налоговые льготы</w:t>
                    </w:r>
                  </w:hyperlink>
                  <w:r w:rsidRPr="008D31F4">
                    <w:rPr>
                      <w:rFonts w:ascii="Georgia" w:hAnsi="Georgia" w:cs="Times New Roman"/>
                      <w:color w:val="7030A0"/>
                      <w:sz w:val="24"/>
                      <w:szCs w:val="24"/>
                    </w:rPr>
                    <w:t> Налогового кодекса РФ)</w:t>
                  </w:r>
                  <w:r w:rsidRPr="00413723">
                    <w:rPr>
                      <w:rFonts w:ascii="Georgia" w:hAnsi="Georgia" w:cs="Times New Roman"/>
                      <w:sz w:val="24"/>
                      <w:szCs w:val="24"/>
                    </w:rPr>
                    <w:t xml:space="preserve"> и имеют льготы по земельному и транспортному налогам.</w:t>
                  </w:r>
                  <w:proofErr w:type="gramEnd"/>
                  <w:r w:rsidRPr="00413723">
                    <w:rPr>
                      <w:rFonts w:ascii="Georgia" w:hAnsi="Georgia" w:cs="Times New Roman"/>
                      <w:sz w:val="24"/>
                      <w:szCs w:val="24"/>
                    </w:rPr>
                    <w:t xml:space="preserve"> При этом право на </w:t>
                  </w:r>
                  <w:hyperlink r:id="rId17" w:tgtFrame="_blank" w:history="1">
                    <w:r w:rsidRPr="00413723">
                      <w:rPr>
                        <w:rStyle w:val="a4"/>
                        <w:rFonts w:ascii="Georgia" w:hAnsi="Georgia" w:cs="Times New Roman"/>
                        <w:color w:val="800080"/>
                        <w:sz w:val="24"/>
                        <w:szCs w:val="24"/>
                        <w:u w:val="none"/>
                      </w:rPr>
                      <w:t>вычеты</w:t>
                    </w:r>
                  </w:hyperlink>
                  <w:r w:rsidRPr="00413723">
                    <w:rPr>
                      <w:rFonts w:ascii="Georgia" w:hAnsi="Georgia" w:cs="Times New Roman"/>
                      <w:sz w:val="24"/>
                      <w:szCs w:val="24"/>
                    </w:rPr>
                    <w:t> сохраняется.</w:t>
                  </w:r>
                </w:p>
                <w:p w:rsidR="005C4E8B" w:rsidRPr="00413723" w:rsidRDefault="005C4E8B" w:rsidP="00413723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413723">
                    <w:rPr>
                      <w:rFonts w:ascii="Georgia" w:hAnsi="Georgia" w:cs="Times New Roman"/>
                      <w:sz w:val="24"/>
                      <w:szCs w:val="24"/>
                    </w:rPr>
                    <w:t xml:space="preserve">При обращении в суд инвалиды освобождаются от уплаты госпошлины, если цена иска меньше миллиона рублей. </w:t>
                  </w:r>
                  <w:proofErr w:type="gramStart"/>
                  <w:r w:rsidRPr="00413723">
                    <w:rPr>
                      <w:rFonts w:ascii="Georgia" w:hAnsi="Georgia" w:cs="Times New Roman"/>
                      <w:sz w:val="24"/>
                      <w:szCs w:val="24"/>
                    </w:rPr>
                    <w:t xml:space="preserve">При обращении к нотариусу для инвалидов I и II группы действует 50-процентная скидка </w:t>
                  </w:r>
                  <w:r w:rsidRPr="008D31F4">
                    <w:rPr>
                      <w:rFonts w:ascii="Georgia" w:hAnsi="Georgia" w:cs="Times New Roman"/>
                      <w:color w:val="7030A0"/>
                      <w:sz w:val="24"/>
                      <w:szCs w:val="24"/>
                    </w:rPr>
                    <w:t>(</w:t>
                  </w:r>
                  <w:hyperlink r:id="rId18" w:tgtFrame="_blank" w:history="1">
                    <w:r w:rsidRPr="008D31F4">
                      <w:rPr>
                        <w:rStyle w:val="a4"/>
                        <w:rFonts w:ascii="Georgia" w:hAnsi="Georgia" w:cs="Times New Roman"/>
                        <w:color w:val="7030A0"/>
                        <w:sz w:val="24"/>
                        <w:szCs w:val="24"/>
                        <w:u w:val="none"/>
                      </w:rPr>
                      <w:t>Статья 333.38.</w:t>
                    </w:r>
                    <w:proofErr w:type="gramEnd"/>
                    <w:r w:rsidRPr="008D31F4">
                      <w:rPr>
                        <w:rStyle w:val="a4"/>
                        <w:rFonts w:ascii="Georgia" w:hAnsi="Georgia" w:cs="Times New Roman"/>
                        <w:color w:val="7030A0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gramStart"/>
                    <w:r w:rsidRPr="008D31F4">
                      <w:rPr>
                        <w:rStyle w:val="a4"/>
                        <w:rFonts w:ascii="Georgia" w:hAnsi="Georgia" w:cs="Times New Roman"/>
                        <w:color w:val="7030A0"/>
                        <w:sz w:val="24"/>
                        <w:szCs w:val="24"/>
                        <w:u w:val="none"/>
                      </w:rPr>
                      <w:t>Льготы при обращении за совершением нотариальных действий</w:t>
                    </w:r>
                  </w:hyperlink>
                  <w:r w:rsidRPr="008D31F4">
                    <w:rPr>
                      <w:rFonts w:ascii="Georgia" w:hAnsi="Georgia" w:cs="Times New Roman"/>
                      <w:color w:val="7030A0"/>
                      <w:sz w:val="24"/>
                      <w:szCs w:val="24"/>
                    </w:rPr>
                    <w:t> Налогового Кодекса РФ</w:t>
                  </w:r>
                  <w:r>
                    <w:rPr>
                      <w:rFonts w:ascii="Georgia" w:hAnsi="Georgia" w:cs="Times New Roman"/>
                      <w:sz w:val="24"/>
                      <w:szCs w:val="24"/>
                    </w:rPr>
                    <w:t>)</w:t>
                  </w:r>
                  <w:proofErr w:type="gramEnd"/>
                </w:p>
                <w:p w:rsidR="005C4E8B" w:rsidRPr="00413723" w:rsidRDefault="005C4E8B" w:rsidP="00413723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</w:p>
                <w:p w:rsidR="005C4E8B" w:rsidRPr="00987318" w:rsidRDefault="005C4E8B" w:rsidP="00413723">
                  <w:pPr>
                    <w:pStyle w:val="a5"/>
                    <w:spacing w:line="276" w:lineRule="auto"/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987318"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</w:rPr>
                    <w:t>Досуг</w:t>
                  </w:r>
                </w:p>
                <w:p w:rsidR="005C4E8B" w:rsidRPr="00413723" w:rsidRDefault="005C4E8B" w:rsidP="00413723">
                  <w:pPr>
                    <w:pStyle w:val="a5"/>
                    <w:spacing w:line="276" w:lineRule="auto"/>
                    <w:jc w:val="center"/>
                    <w:rPr>
                      <w:rFonts w:ascii="Georgia" w:hAnsi="Georgia" w:cs="Times New Roman"/>
                      <w:b/>
                      <w:sz w:val="28"/>
                      <w:szCs w:val="28"/>
                    </w:rPr>
                  </w:pPr>
                </w:p>
                <w:p w:rsidR="005C4E8B" w:rsidRPr="00413723" w:rsidRDefault="005C4E8B" w:rsidP="00413723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413723">
                    <w:rPr>
                      <w:rFonts w:ascii="Georgia" w:hAnsi="Georgia" w:cs="Times New Roman"/>
                      <w:sz w:val="24"/>
                      <w:szCs w:val="24"/>
                    </w:rPr>
                    <w:t xml:space="preserve">Инвалидам гарантировано право на доступ к информации. Поэтому в библиотеках должны быть книги на шрифте Брайля. А официальная речь должна сопровождаться </w:t>
                  </w:r>
                  <w:proofErr w:type="spellStart"/>
                  <w:r w:rsidRPr="00413723">
                    <w:rPr>
                      <w:rFonts w:ascii="Georgia" w:hAnsi="Georgia" w:cs="Times New Roman"/>
                      <w:sz w:val="24"/>
                      <w:szCs w:val="24"/>
                    </w:rPr>
                    <w:t>сурдопереводом</w:t>
                  </w:r>
                  <w:proofErr w:type="spellEnd"/>
                  <w:r w:rsidRPr="00413723">
                    <w:rPr>
                      <w:rFonts w:ascii="Georgia" w:hAnsi="Georgia" w:cs="Times New Roman"/>
                      <w:sz w:val="24"/>
                      <w:szCs w:val="24"/>
                    </w:rPr>
                    <w:t>.</w:t>
                  </w:r>
                </w:p>
                <w:p w:rsidR="005C4E8B" w:rsidRPr="00413723" w:rsidRDefault="005C4E8B" w:rsidP="00413723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413723">
                    <w:rPr>
                      <w:rFonts w:ascii="Georgia" w:hAnsi="Georgia" w:cs="Times New Roman"/>
                      <w:sz w:val="24"/>
                      <w:szCs w:val="24"/>
                    </w:rPr>
                    <w:t>Инвалиды имеют право на беспрепятственный доступ в общественные места. Это значит, что в театрах, концертных залах и прочих заведениях должны быть пандусы, кнопки вызова персонала и прочая атрибутика. При посещении многих культурно-развлекательных мероприятий инвалидам часто предоставляются скидки.</w:t>
                  </w:r>
                </w:p>
                <w:p w:rsidR="005C4E8B" w:rsidRPr="00413723" w:rsidRDefault="005C4E8B" w:rsidP="00413723">
                  <w:pPr>
                    <w:pStyle w:val="a5"/>
                    <w:spacing w:line="276" w:lineRule="auto"/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AD14BD" w:rsidRPr="00AD14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40550" cy="9626600"/>
            <wp:effectExtent l="19050" t="0" r="0" b="0"/>
            <wp:docPr id="1" name="Рисунок 1" descr="myza-cso-news-342_156084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za-cso-news-342_1560841271.jpg"/>
                    <pic:cNvPicPr/>
                  </pic:nvPicPr>
                  <pic:blipFill>
                    <a:blip r:embed="rId12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142" cy="962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3D3" w:rsidRDefault="00337C0D" w:rsidP="00337C0D">
      <w:pPr>
        <w:tabs>
          <w:tab w:val="left" w:pos="2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D51D88" w:rsidRDefault="00894F10" w:rsidP="00D51D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0" style="position:absolute;margin-left:45pt;margin-top:4.05pt;width:450pt;height:811.45pt;z-index:251663360" arcsize="10923f" filled="f" stroked="f">
            <v:textbox>
              <w:txbxContent>
                <w:p w:rsidR="005C4E8B" w:rsidRPr="00987318" w:rsidRDefault="005C4E8B" w:rsidP="008E6335">
                  <w:pPr>
                    <w:pStyle w:val="a5"/>
                    <w:spacing w:line="276" w:lineRule="auto"/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  <w:r w:rsidRPr="00987318"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  <w:t>Жильё и коммунальные услуги</w:t>
                  </w:r>
                </w:p>
                <w:p w:rsidR="005C4E8B" w:rsidRPr="008E6335" w:rsidRDefault="005C4E8B" w:rsidP="008E6335">
                  <w:pPr>
                    <w:pStyle w:val="a5"/>
                    <w:spacing w:line="276" w:lineRule="auto"/>
                    <w:jc w:val="center"/>
                    <w:rPr>
                      <w:rFonts w:ascii="Georgia" w:hAnsi="Georgia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C4E8B" w:rsidRPr="00892D04" w:rsidRDefault="005C4E8B" w:rsidP="00337C0D">
                  <w:pPr>
                    <w:pStyle w:val="a5"/>
                    <w:numPr>
                      <w:ilvl w:val="0"/>
                      <w:numId w:val="5"/>
                    </w:numPr>
                    <w:spacing w:line="276" w:lineRule="auto"/>
                    <w:ind w:left="284" w:hanging="284"/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Люди с инвалидностью и проживающие с ними члены их семей имеют право </w:t>
                  </w:r>
                  <w:proofErr w:type="gramStart"/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C4E8B" w:rsidRPr="00892D04" w:rsidRDefault="005C4E8B" w:rsidP="008E6335">
                  <w:pPr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Улучшение жилищных условий –</w:t>
                  </w:r>
                  <w:hyperlink r:id="rId19" w:tgtFrame="_blank" w:history="1">
                    <w:r w:rsidRPr="00892D04">
                      <w:rPr>
                        <w:rFonts w:ascii="Georgia" w:hAnsi="Georgia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Статья 17. Обеспечение инвалидов жильем</w:t>
                    </w:r>
                  </w:hyperlink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 закона «О социальной защите инвалидов в РФ». Если людей больше, чем квадратных метров, или по дому </w:t>
                  </w:r>
                  <w:r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требуется </w:t>
                  </w:r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 капитальный ремонт, можно встать в очередь на жилплощадь. Люди, страдающие тяжёлыми формами хронических заболеваний, идут вне очереди. Жильё предоставляется по договору социального найма.</w:t>
                  </w:r>
                </w:p>
                <w:p w:rsidR="005C4E8B" w:rsidRPr="00892D04" w:rsidRDefault="005C4E8B" w:rsidP="008E6335">
                  <w:pPr>
                    <w:pStyle w:val="a5"/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spacing w:line="276" w:lineRule="auto"/>
                    <w:ind w:left="0" w:firstLine="0"/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Получение земельного участка для постройки дома или гаража либо огорода и ведения хозяйства вне очереди и без торгов.</w:t>
                  </w:r>
                </w:p>
                <w:p w:rsidR="005C4E8B" w:rsidRPr="00892D04" w:rsidRDefault="005C4E8B" w:rsidP="008E6335">
                  <w:pPr>
                    <w:pStyle w:val="a5"/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spacing w:line="276" w:lineRule="auto"/>
                    <w:ind w:left="0" w:firstLine="0"/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 50-процентную скидку на оплату жилищно-коммунальных услуг. Льгота предоставляется индивидуально. Например, если инвалид живёт с тремя родственниками, то из суммы в платёжке вычислят ¼ и разделят её пополам. Это будет его компенсация за ЖКУ.</w:t>
                  </w:r>
                </w:p>
                <w:p w:rsidR="005C4E8B" w:rsidRPr="00987318" w:rsidRDefault="005C4E8B" w:rsidP="008E6335">
                  <w:pPr>
                    <w:pStyle w:val="a5"/>
                    <w:spacing w:line="276" w:lineRule="auto"/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987318"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</w:rPr>
                    <w:t>Транспорт</w:t>
                  </w:r>
                </w:p>
                <w:p w:rsidR="005C4E8B" w:rsidRPr="008E6335" w:rsidRDefault="005C4E8B" w:rsidP="008E6335">
                  <w:pPr>
                    <w:pStyle w:val="a5"/>
                    <w:spacing w:line="276" w:lineRule="auto"/>
                    <w:jc w:val="center"/>
                    <w:rPr>
                      <w:rFonts w:ascii="Georgia" w:hAnsi="Georgia" w:cs="Times New Roman"/>
                      <w:b/>
                      <w:sz w:val="24"/>
                      <w:szCs w:val="24"/>
                    </w:rPr>
                  </w:pPr>
                </w:p>
                <w:p w:rsidR="005C4E8B" w:rsidRPr="00892D04" w:rsidRDefault="005C4E8B" w:rsidP="008E6335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892D04">
                    <w:rPr>
                      <w:rFonts w:ascii="Georgia" w:hAnsi="Georgia" w:cs="Times New Roman"/>
                      <w:sz w:val="24"/>
                      <w:szCs w:val="24"/>
                    </w:rPr>
                    <w:t>Один раз в год инвалид имеет право на бесплатные железнодорожные</w:t>
                  </w:r>
                  <w:hyperlink r:id="rId20" w:tgtFrame="_blank" w:history="1"/>
                  <w:r w:rsidRPr="00892D04">
                    <w:rPr>
                      <w:rFonts w:ascii="Georgia" w:hAnsi="Georgia"/>
                      <w:sz w:val="24"/>
                      <w:szCs w:val="24"/>
                    </w:rPr>
                    <w:t xml:space="preserve"> и </w:t>
                  </w:r>
                  <w:r w:rsidRPr="00892D04">
                    <w:rPr>
                      <w:rFonts w:ascii="Georgia" w:hAnsi="Georgia" w:cs="Times New Roman"/>
                      <w:sz w:val="24"/>
                      <w:szCs w:val="24"/>
                    </w:rPr>
                    <w:t> или авиабилеты к месту лечения и обратно. Чтобы их получить, нужно оформить талон в своём отделении Фонда социального страхования. Проезд оплачивается инвалиду и сопровождающему. При условии, что первый не перешёл на ЕДВ.</w:t>
                  </w:r>
                </w:p>
                <w:p w:rsidR="005C4E8B" w:rsidRPr="00892D04" w:rsidRDefault="005C4E8B" w:rsidP="008E6335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892D04">
                    <w:rPr>
                      <w:rFonts w:ascii="Georgia" w:hAnsi="Georgia" w:cs="Times New Roman"/>
                      <w:sz w:val="24"/>
                      <w:szCs w:val="24"/>
                    </w:rPr>
                    <w:t xml:space="preserve">На российских железных дорогах курсирует 534 вагона со специальными купе. Билеты в них стоят на 50% дешевле, чем </w:t>
                  </w:r>
                  <w:proofErr w:type="gramStart"/>
                  <w:r w:rsidRPr="00892D04">
                    <w:rPr>
                      <w:rFonts w:ascii="Georgia" w:hAnsi="Georgia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892D04">
                    <w:rPr>
                      <w:rFonts w:ascii="Georgia" w:hAnsi="Georgia" w:cs="Times New Roman"/>
                      <w:sz w:val="24"/>
                      <w:szCs w:val="24"/>
                    </w:rPr>
                    <w:t xml:space="preserve"> обычных. Скидка при покупке билета сразу отображается на сайте РЖД.</w:t>
                  </w:r>
                </w:p>
                <w:p w:rsidR="005C4E8B" w:rsidRPr="00892D04" w:rsidRDefault="005C4E8B" w:rsidP="008E6335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892D04">
                    <w:rPr>
                      <w:rFonts w:ascii="Georgia" w:hAnsi="Georgia" w:cs="Times New Roman"/>
                      <w:sz w:val="24"/>
                      <w:szCs w:val="24"/>
                    </w:rPr>
                    <w:t xml:space="preserve">Аэропорты и железнодорожные вокзалы становятся всё более удобными для </w:t>
                  </w:r>
                  <w:proofErr w:type="spellStart"/>
                  <w:r w:rsidRPr="00892D04">
                    <w:rPr>
                      <w:rFonts w:ascii="Georgia" w:hAnsi="Georgia" w:cs="Times New Roman"/>
                      <w:sz w:val="24"/>
                      <w:szCs w:val="24"/>
                    </w:rPr>
                    <w:t>маломобильных</w:t>
                  </w:r>
                  <w:proofErr w:type="spellEnd"/>
                  <w:r w:rsidRPr="00892D04">
                    <w:rPr>
                      <w:rFonts w:ascii="Georgia" w:hAnsi="Georgia" w:cs="Times New Roman"/>
                      <w:sz w:val="24"/>
                      <w:szCs w:val="24"/>
                    </w:rPr>
                    <w:t xml:space="preserve"> граждан. Созданы специальные службы, которые помогают инвалидам с багажом и провожают до места в поезде или </w:t>
                  </w:r>
                  <w:hyperlink r:id="rId21" w:tgtFrame="_blank" w:tooltip="Ручная кладь в самолёте: что, как и сколько можно провозить в 2018 году" w:history="1">
                    <w:r w:rsidRPr="00892D04">
                      <w:rPr>
                        <w:rStyle w:val="a4"/>
                        <w:rFonts w:ascii="Georgia" w:hAnsi="Georgia" w:cs="Times New Roman"/>
                        <w:color w:val="800080"/>
                        <w:sz w:val="24"/>
                        <w:szCs w:val="24"/>
                      </w:rPr>
                      <w:t>самолёте</w:t>
                    </w:r>
                  </w:hyperlink>
                  <w:r w:rsidRPr="00892D04">
                    <w:rPr>
                      <w:rFonts w:ascii="Georgia" w:hAnsi="Georgia" w:cs="Times New Roman"/>
                      <w:sz w:val="24"/>
                      <w:szCs w:val="24"/>
                    </w:rPr>
                    <w:t>.</w:t>
                  </w:r>
                </w:p>
                <w:p w:rsidR="005C4E8B" w:rsidRPr="00892D04" w:rsidRDefault="005C4E8B" w:rsidP="008E6335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892D04">
                    <w:rPr>
                      <w:rFonts w:ascii="Georgia" w:hAnsi="Georgia" w:cs="Times New Roman"/>
                      <w:sz w:val="24"/>
                      <w:szCs w:val="24"/>
                    </w:rPr>
                    <w:t>Что касается городского и пригородного сообщения, в регионах разрабатывают и вводят социальные проездные билеты. Как правило, это именной документ, который приобретается по фиксированной цене. Он даёт право бесплатного проезда на всех видах городского транспорта, кроме такси.</w:t>
                  </w:r>
                </w:p>
                <w:p w:rsidR="005C4E8B" w:rsidRPr="00892D04" w:rsidRDefault="005C4E8B" w:rsidP="008E6335">
                  <w:pPr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r w:rsidRPr="00892D04">
                    <w:rPr>
                      <w:rFonts w:ascii="Georgia" w:hAnsi="Georgia" w:cs="Times New Roman"/>
                      <w:sz w:val="24"/>
                      <w:szCs w:val="24"/>
                    </w:rPr>
                    <w:t>Если инвалид сам водит машину, он может рассчитывать на </w:t>
                  </w:r>
                  <w:hyperlink r:id="rId22" w:tgtFrame="_blank" w:history="1">
                    <w:r w:rsidRPr="00892D04">
                      <w:rPr>
                        <w:rStyle w:val="a4"/>
                        <w:rFonts w:ascii="Georgia" w:hAnsi="Georgia" w:cs="Times New Roman"/>
                        <w:color w:val="800080"/>
                        <w:sz w:val="24"/>
                        <w:szCs w:val="24"/>
                      </w:rPr>
                      <w:t>бесплатные места на парковке</w:t>
                    </w:r>
                  </w:hyperlink>
                  <w:r w:rsidRPr="00892D04">
                    <w:rPr>
                      <w:rFonts w:ascii="Georgia" w:hAnsi="Georgia" w:cs="Times New Roman"/>
                      <w:sz w:val="24"/>
                      <w:szCs w:val="24"/>
                    </w:rPr>
                    <w:t>. Для этого нужно повесить на стекло соответствующий знак и возить с собой правоустанавливающие документы</w:t>
                  </w:r>
                </w:p>
                <w:p w:rsidR="005C4E8B" w:rsidRPr="008E6335" w:rsidRDefault="005C4E8B" w:rsidP="008E6335">
                  <w:pPr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</w:p>
                <w:p w:rsidR="005C4E8B" w:rsidRDefault="005C4E8B" w:rsidP="008E6335"/>
              </w:txbxContent>
            </v:textbox>
          </v:roundrect>
        </w:pict>
      </w:r>
    </w:p>
    <w:p w:rsidR="00F5691E" w:rsidRDefault="00F5691E" w:rsidP="00D51D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691E" w:rsidRDefault="00674F74" w:rsidP="00D51D88">
      <w:pPr>
        <w:pStyle w:val="a5"/>
        <w:rPr>
          <w:rFonts w:ascii="Times New Roman" w:hAnsi="Times New Roman" w:cs="Times New Roman"/>
          <w:sz w:val="24"/>
          <w:szCs w:val="24"/>
        </w:rPr>
      </w:pPr>
      <w:r w:rsidRPr="00674F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318598"/>
            <wp:effectExtent l="19050" t="0" r="2540" b="0"/>
            <wp:docPr id="5" name="Рисунок 1" descr="myza-cso-news-342_156084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za-cso-news-342_1560841271.jpg"/>
                    <pic:cNvPicPr/>
                  </pic:nvPicPr>
                  <pic:blipFill>
                    <a:blip r:embed="rId12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1859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1E" w:rsidRDefault="00F5691E" w:rsidP="00D51D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691E" w:rsidRDefault="00F5691E" w:rsidP="00D51D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691E" w:rsidRDefault="00F5691E" w:rsidP="00D51D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2D04" w:rsidRPr="0039115A" w:rsidRDefault="00894F10" w:rsidP="0071549B">
      <w:pPr>
        <w:pStyle w:val="a5"/>
        <w:ind w:hanging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1" style="position:absolute;margin-left:34pt;margin-top:22.5pt;width:458pt;height:686pt;z-index:251664384" arcsize="10923f" filled="f" stroked="f">
            <v:textbox>
              <w:txbxContent>
                <w:p w:rsidR="005C4E8B" w:rsidRPr="00987318" w:rsidRDefault="005C4E8B" w:rsidP="0071549B">
                  <w:pPr>
                    <w:jc w:val="center"/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  <w:r w:rsidRPr="00987318">
                    <w:rPr>
                      <w:rFonts w:ascii="Georgia" w:hAnsi="Georgia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  <w:t>Учёба и работа</w:t>
                  </w:r>
                </w:p>
                <w:p w:rsidR="005C4E8B" w:rsidRPr="00892D04" w:rsidRDefault="005C4E8B" w:rsidP="0071549B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Инвалиды в России могут пройти все ступени образования – </w:t>
                  </w:r>
                  <w:proofErr w:type="gramStart"/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 дошкольного до высшего.</w:t>
                  </w:r>
                </w:p>
                <w:p w:rsidR="005C4E8B" w:rsidRPr="00892D04" w:rsidRDefault="005C4E8B" w:rsidP="0071549B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92D04">
                    <w:rPr>
                      <w:rFonts w:ascii="Georgia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Государство поддерживает получение инвалидами образования и гарантирует создание инвалидам необходимых условий для его получения.</w:t>
                  </w:r>
                </w:p>
                <w:p w:rsidR="005C4E8B" w:rsidRPr="00892D04" w:rsidRDefault="005C4E8B" w:rsidP="0071549B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892D04">
                    <w:rPr>
                      <w:rFonts w:ascii="Georgia" w:hAnsi="Georgia" w:cs="Times New Roman"/>
                      <w:color w:val="7030A0"/>
                      <w:sz w:val="24"/>
                      <w:szCs w:val="24"/>
                      <w:lang w:eastAsia="ru-RU"/>
                    </w:rPr>
                    <w:t>Статья 19 закона «О социальной защите инвалидов в Российской Федерации».</w:t>
                  </w:r>
                </w:p>
                <w:p w:rsidR="005C4E8B" w:rsidRPr="00892D04" w:rsidRDefault="005C4E8B" w:rsidP="0071549B">
                  <w:pPr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Дети с инвалидностью имеют право ходить в обычные детсады и школы – в 2016 году в закон «Об образовании» введены новеллы об инклюзии. Также существуют специализированные (коррекционные) учебные заведения и форма </w:t>
                  </w:r>
                  <w:hyperlink r:id="rId23" w:tgtFrame="_blank" w:history="1">
                    <w:r w:rsidRPr="00892D04">
                      <w:rPr>
                        <w:rFonts w:ascii="Georgia" w:hAnsi="Georgia" w:cs="Times New Roman"/>
                        <w:color w:val="800080"/>
                        <w:sz w:val="24"/>
                        <w:szCs w:val="24"/>
                        <w:lang w:eastAsia="ru-RU"/>
                      </w:rPr>
                      <w:t>семейного образования</w:t>
                    </w:r>
                  </w:hyperlink>
                  <w:r w:rsidRPr="00892D04">
                    <w:rPr>
                      <w:rFonts w:ascii="Georgia" w:hAnsi="Georgia"/>
                      <w:sz w:val="24"/>
                      <w:szCs w:val="24"/>
                    </w:rPr>
                    <w:t>.</w:t>
                  </w:r>
                </w:p>
                <w:p w:rsidR="005C4E8B" w:rsidRPr="00892D04" w:rsidRDefault="005C4E8B" w:rsidP="0071549B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Чтобы поступить в колледж или вуз, достаточно на экзаменах набрать проходной балл – инвалиды идут вне конкурса. Если надо, абитуриенту (студенту) с инвалидностью могут увеличить продолжительность экзамена или изменить форму приёма ответов.</w:t>
                  </w:r>
                </w:p>
                <w:p w:rsidR="005C4E8B" w:rsidRPr="00892D04" w:rsidRDefault="005C4E8B" w:rsidP="0071549B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Работающие инвалиды имеют ряд дополнительных гарантий.</w:t>
                  </w:r>
                </w:p>
                <w:p w:rsidR="005C4E8B" w:rsidRPr="00892D04" w:rsidRDefault="005C4E8B" w:rsidP="0071549B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Максимальная продолжительность рабочей недели для инвалидов I и II группы – 37 часов </w:t>
                  </w:r>
                  <w:proofErr w:type="gramStart"/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="00894F10">
                    <w:fldChar w:fldCharType="begin"/>
                  </w:r>
                  <w:r>
                    <w:instrText>HYPERLINK "http://www.consultant.ru/document/cons_doc_LAW_34683/f6b05aa9799a360bb375c2a1f4c61977b86834cf/" \t "_blank"</w:instrText>
                  </w:r>
                  <w:r w:rsidR="00894F10">
                    <w:fldChar w:fldCharType="separate"/>
                  </w:r>
                  <w:r w:rsidRPr="00892D04">
                    <w:rPr>
                      <w:rFonts w:ascii="Georgia" w:hAnsi="Georgia" w:cs="Times New Roman"/>
                      <w:color w:val="800080"/>
                      <w:sz w:val="24"/>
                      <w:szCs w:val="24"/>
                      <w:u w:val="single"/>
                      <w:lang w:eastAsia="ru-RU"/>
                    </w:rPr>
                    <w:t xml:space="preserve">Статья 92. </w:t>
                  </w:r>
                  <w:proofErr w:type="gramStart"/>
                  <w:r w:rsidRPr="00892D04">
                    <w:rPr>
                      <w:rFonts w:ascii="Georgia" w:hAnsi="Georgia" w:cs="Times New Roman"/>
                      <w:color w:val="800080"/>
                      <w:sz w:val="24"/>
                      <w:szCs w:val="24"/>
                      <w:u w:val="single"/>
                      <w:lang w:eastAsia="ru-RU"/>
                    </w:rPr>
                    <w:t>Сокращенная продолжительность рабочего времени</w:t>
                  </w:r>
                  <w:r w:rsidR="00894F10">
                    <w:fldChar w:fldCharType="end"/>
                  </w:r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 Трудового кодекса РФ).</w:t>
                  </w:r>
                  <w:proofErr w:type="gramEnd"/>
                </w:p>
                <w:p w:rsidR="005C4E8B" w:rsidRPr="00892D04" w:rsidRDefault="005C4E8B" w:rsidP="0071549B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Ежегодный оплачиваемый отпуск – 30 дней (</w:t>
                  </w:r>
                  <w:hyperlink r:id="rId24" w:tgtFrame="_blank" w:history="1">
                    <w:r w:rsidRPr="00892D04">
                      <w:rPr>
                        <w:rFonts w:ascii="Georgia" w:hAnsi="Georgia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Статья 115.</w:t>
                    </w:r>
                    <w:proofErr w:type="gramEnd"/>
                    <w:r w:rsidRPr="00892D04">
                      <w:rPr>
                        <w:rFonts w:ascii="Georgia" w:hAnsi="Georgia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  <w:proofErr w:type="gramStart"/>
                    <w:r w:rsidRPr="00892D04">
                      <w:rPr>
                        <w:rFonts w:ascii="Georgia" w:hAnsi="Georgia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Продолжительность ежегодного основного оплачиваемого отпуска</w:t>
                    </w:r>
                  </w:hyperlink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 Трудового кодекса РФ)</w:t>
                  </w:r>
                  <w:proofErr w:type="gramEnd"/>
                </w:p>
                <w:p w:rsidR="005C4E8B" w:rsidRPr="00892D04" w:rsidRDefault="005C4E8B" w:rsidP="0071549B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Отпуск за свой счёт – до 60 дней в году </w:t>
                  </w:r>
                  <w:proofErr w:type="gramStart"/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="00894F10">
                    <w:fldChar w:fldCharType="begin"/>
                  </w:r>
                  <w:r>
                    <w:instrText>HYPERLINK "http://www.consultant.ru/document/cons_doc_LAW_34683/ac98e98a7f06d32e7efc3643733e00e94c4fb1b6/" \t "_blank"</w:instrText>
                  </w:r>
                  <w:r w:rsidR="00894F10">
                    <w:fldChar w:fldCharType="separate"/>
                  </w:r>
                  <w:r w:rsidRPr="00892D04">
                    <w:rPr>
                      <w:rFonts w:ascii="Georgia" w:hAnsi="Georgia" w:cs="Times New Roman"/>
                      <w:color w:val="800080"/>
                      <w:sz w:val="24"/>
                      <w:szCs w:val="24"/>
                      <w:u w:val="single"/>
                      <w:lang w:eastAsia="ru-RU"/>
                    </w:rPr>
                    <w:t xml:space="preserve">Статья 128. </w:t>
                  </w:r>
                  <w:proofErr w:type="gramStart"/>
                  <w:r w:rsidRPr="00892D04">
                    <w:rPr>
                      <w:rFonts w:ascii="Georgia" w:hAnsi="Georgia" w:cs="Times New Roman"/>
                      <w:color w:val="800080"/>
                      <w:sz w:val="24"/>
                      <w:szCs w:val="24"/>
                      <w:u w:val="single"/>
                      <w:lang w:eastAsia="ru-RU"/>
                    </w:rPr>
                    <w:t>Отпуск без сохранения заработной платы</w:t>
                  </w:r>
                  <w:r w:rsidR="00894F10">
                    <w:fldChar w:fldCharType="end"/>
                  </w:r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 Трудового кодекса РФ).</w:t>
                  </w:r>
                  <w:proofErr w:type="gramEnd"/>
                </w:p>
                <w:p w:rsidR="005C4E8B" w:rsidRPr="00892D04" w:rsidRDefault="005C4E8B" w:rsidP="0071549B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Привлечение к внеурочной, ночной работе и в праздники – только с письменного согласия.</w:t>
                  </w:r>
                </w:p>
                <w:p w:rsidR="005C4E8B" w:rsidRPr="00892D04" w:rsidRDefault="005C4E8B" w:rsidP="0071549B">
                  <w:pPr>
                    <w:pStyle w:val="a5"/>
                    <w:spacing w:line="276" w:lineRule="auto"/>
                    <w:jc w:val="both"/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</w:pPr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Нельзя уволить при сокращении численности штата.</w:t>
                  </w:r>
                </w:p>
                <w:p w:rsidR="005C4E8B" w:rsidRPr="00892D04" w:rsidRDefault="005C4E8B" w:rsidP="0071549B">
                  <w:pPr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 xml:space="preserve">При этом во многих субъектах Российской Федерации предусмотрено квотирование </w:t>
                  </w:r>
                  <w:hyperlink r:id="rId25" w:tgtFrame="_blank" w:history="1">
                    <w:r w:rsidRPr="00892D04">
                      <w:rPr>
                        <w:rFonts w:ascii="Georgia" w:hAnsi="Georgia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Статья 21. Установление квоты для приема на работу инвалидов</w:t>
                    </w:r>
                  </w:hyperlink>
                  <w:r w:rsidRPr="00892D04">
                    <w:rPr>
                      <w:rFonts w:ascii="Georgia" w:hAnsi="Georgia" w:cs="Times New Roman"/>
                      <w:sz w:val="24"/>
                      <w:szCs w:val="24"/>
                      <w:lang w:eastAsia="ru-RU"/>
                    </w:rPr>
                    <w:t> рабочих мест. В компаниях численностью больше 100 человек должно быть от 2 до 4% инвалидов. Если работников от 35 до 100, квота – не более 3%. При этом работодатель должен обустроить рабочее место инвалида согласно требованиям его ИПР.</w:t>
                  </w:r>
                </w:p>
              </w:txbxContent>
            </v:textbox>
          </v:roundrect>
        </w:pict>
      </w:r>
      <w:r w:rsidR="0071549B" w:rsidRPr="007154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54850" cy="9550400"/>
            <wp:effectExtent l="19050" t="0" r="0" b="0"/>
            <wp:docPr id="6" name="Рисунок 1" descr="myza-cso-news-342_156084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za-cso-news-342_1560841271.jpg"/>
                    <pic:cNvPicPr/>
                  </pic:nvPicPr>
                  <pic:blipFill>
                    <a:blip r:embed="rId12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485" cy="954719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2D04" w:rsidRPr="0039115A" w:rsidSect="0071549B">
      <w:pgSz w:w="11906" w:h="16838"/>
      <w:pgMar w:top="142" w:right="282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E8B" w:rsidRPr="00231B15" w:rsidRDefault="005C4E8B" w:rsidP="00FF7282">
      <w:pPr>
        <w:spacing w:after="0" w:line="240" w:lineRule="auto"/>
      </w:pPr>
      <w:r>
        <w:separator/>
      </w:r>
    </w:p>
  </w:endnote>
  <w:endnote w:type="continuationSeparator" w:id="1">
    <w:p w:rsidR="005C4E8B" w:rsidRPr="00231B15" w:rsidRDefault="005C4E8B" w:rsidP="00FF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E8B" w:rsidRPr="00231B15" w:rsidRDefault="005C4E8B" w:rsidP="00FF7282">
      <w:pPr>
        <w:spacing w:after="0" w:line="240" w:lineRule="auto"/>
      </w:pPr>
      <w:r>
        <w:separator/>
      </w:r>
    </w:p>
  </w:footnote>
  <w:footnote w:type="continuationSeparator" w:id="1">
    <w:p w:rsidR="005C4E8B" w:rsidRPr="00231B15" w:rsidRDefault="005C4E8B" w:rsidP="00FF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126"/>
    <w:multiLevelType w:val="hybridMultilevel"/>
    <w:tmpl w:val="090672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F3078"/>
    <w:multiLevelType w:val="hybridMultilevel"/>
    <w:tmpl w:val="726E62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55009"/>
    <w:multiLevelType w:val="multilevel"/>
    <w:tmpl w:val="3EF8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65270"/>
    <w:multiLevelType w:val="multilevel"/>
    <w:tmpl w:val="A786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86E84"/>
    <w:multiLevelType w:val="multilevel"/>
    <w:tmpl w:val="324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F04"/>
    <w:rsid w:val="00096F04"/>
    <w:rsid w:val="00124BB3"/>
    <w:rsid w:val="00176730"/>
    <w:rsid w:val="001F3459"/>
    <w:rsid w:val="00211AB5"/>
    <w:rsid w:val="0024545C"/>
    <w:rsid w:val="003337FE"/>
    <w:rsid w:val="00337C0D"/>
    <w:rsid w:val="0039115A"/>
    <w:rsid w:val="00392D04"/>
    <w:rsid w:val="00397A8D"/>
    <w:rsid w:val="00413723"/>
    <w:rsid w:val="004542EA"/>
    <w:rsid w:val="004A1272"/>
    <w:rsid w:val="004B35B6"/>
    <w:rsid w:val="004E60C2"/>
    <w:rsid w:val="005312A1"/>
    <w:rsid w:val="005C4E8B"/>
    <w:rsid w:val="005C6CCC"/>
    <w:rsid w:val="00615B37"/>
    <w:rsid w:val="00617122"/>
    <w:rsid w:val="00640A36"/>
    <w:rsid w:val="006652D2"/>
    <w:rsid w:val="00674F74"/>
    <w:rsid w:val="00704F98"/>
    <w:rsid w:val="0071549B"/>
    <w:rsid w:val="007254DC"/>
    <w:rsid w:val="007508D1"/>
    <w:rsid w:val="007A7E57"/>
    <w:rsid w:val="007C24D8"/>
    <w:rsid w:val="00821C4F"/>
    <w:rsid w:val="008311B5"/>
    <w:rsid w:val="00855C69"/>
    <w:rsid w:val="00880065"/>
    <w:rsid w:val="00892D04"/>
    <w:rsid w:val="00894F10"/>
    <w:rsid w:val="008D31F4"/>
    <w:rsid w:val="008E6335"/>
    <w:rsid w:val="009173D3"/>
    <w:rsid w:val="00987318"/>
    <w:rsid w:val="0099302C"/>
    <w:rsid w:val="009C06B9"/>
    <w:rsid w:val="009D5C5D"/>
    <w:rsid w:val="00AB6591"/>
    <w:rsid w:val="00AD14BD"/>
    <w:rsid w:val="00AD1C29"/>
    <w:rsid w:val="00AD5FC5"/>
    <w:rsid w:val="00B24CA7"/>
    <w:rsid w:val="00BE01CC"/>
    <w:rsid w:val="00D10303"/>
    <w:rsid w:val="00D41282"/>
    <w:rsid w:val="00D41FD2"/>
    <w:rsid w:val="00D51D88"/>
    <w:rsid w:val="00D7575D"/>
    <w:rsid w:val="00E15435"/>
    <w:rsid w:val="00E26827"/>
    <w:rsid w:val="00E93F36"/>
    <w:rsid w:val="00EC7DBF"/>
    <w:rsid w:val="00F0731B"/>
    <w:rsid w:val="00F5691E"/>
    <w:rsid w:val="00F96746"/>
    <w:rsid w:val="00FC3DF9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D3"/>
  </w:style>
  <w:style w:type="paragraph" w:styleId="2">
    <w:name w:val="heading 2"/>
    <w:basedOn w:val="a"/>
    <w:link w:val="20"/>
    <w:uiPriority w:val="9"/>
    <w:qFormat/>
    <w:rsid w:val="00096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F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--opener">
    <w:name w:val="ref--opener"/>
    <w:basedOn w:val="a0"/>
    <w:rsid w:val="00096F04"/>
  </w:style>
  <w:style w:type="character" w:customStyle="1" w:styleId="refpopup">
    <w:name w:val="ref__popup"/>
    <w:basedOn w:val="a0"/>
    <w:rsid w:val="00096F04"/>
  </w:style>
  <w:style w:type="character" w:styleId="a4">
    <w:name w:val="Hyperlink"/>
    <w:basedOn w:val="a0"/>
    <w:uiPriority w:val="99"/>
    <w:semiHidden/>
    <w:unhideWhenUsed/>
    <w:rsid w:val="00096F04"/>
    <w:rPr>
      <w:color w:val="0000FF"/>
      <w:u w:val="single"/>
    </w:rPr>
  </w:style>
  <w:style w:type="paragraph" w:styleId="a5">
    <w:name w:val="No Spacing"/>
    <w:uiPriority w:val="1"/>
    <w:qFormat/>
    <w:rsid w:val="00AB659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F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7282"/>
  </w:style>
  <w:style w:type="paragraph" w:styleId="a8">
    <w:name w:val="footer"/>
    <w:basedOn w:val="a"/>
    <w:link w:val="a9"/>
    <w:uiPriority w:val="99"/>
    <w:semiHidden/>
    <w:unhideWhenUsed/>
    <w:rsid w:val="00FF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282"/>
  </w:style>
  <w:style w:type="character" w:styleId="aa">
    <w:name w:val="Emphasis"/>
    <w:basedOn w:val="a0"/>
    <w:uiPriority w:val="20"/>
    <w:qFormat/>
    <w:rsid w:val="00392D0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7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5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9049">
          <w:blockQuote w:val="1"/>
          <w:marLeft w:val="40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912">
          <w:blockQuote w:val="1"/>
          <w:marLeft w:val="400"/>
          <w:marRight w:val="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30" w:color="ED5E4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99/fe434e420c3130424bbee0b97bc794f0e96c3081/" TargetMode="External"/><Relationship Id="rId13" Type="http://schemas.openxmlformats.org/officeDocument/2006/relationships/hyperlink" Target="http://www.consultant.ru/document/cons_doc_LAW_156558/cb764e62204a980c3b3de6fcc341198141a9d710/" TargetMode="External"/><Relationship Id="rId18" Type="http://schemas.openxmlformats.org/officeDocument/2006/relationships/hyperlink" Target="http://www.consultant.ru/document/cons_doc_LAW_28165/8f97b71d9f49e21d1aa2606a413e4c9068fe7014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ifehacker.ru/ruchnaya-klad-normy-2018-god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lifehacker.ru/nalogovyj-vychet/" TargetMode="External"/><Relationship Id="rId25" Type="http://schemas.openxmlformats.org/officeDocument/2006/relationships/hyperlink" Target="http://www.consultant.ru/document/cons_doc_LAW_8559/931d581bb4ce535d15414800fc6070219c7deef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8165/2573b723f294419039974f75da8e928dfbe027c6/" TargetMode="External"/><Relationship Id="rId20" Type="http://schemas.openxmlformats.org/officeDocument/2006/relationships/hyperlink" Target="http://pass.rzd.ru/static/public/ru?STRUCTURE_ID=51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validnost.com/pdf/PrMTSR-N888n-TSR.pdf" TargetMode="External"/><Relationship Id="rId24" Type="http://schemas.openxmlformats.org/officeDocument/2006/relationships/hyperlink" Target="http://www.consultant.ru/document/cons_doc_LAW_34683/7c366ded2c0c00fa6bcf8f2ca11917e7075f9ce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chta.ru/documents/10231/164126707/%D0%9F%D0%BE%D1%80%D1%8F%D0%B4%D0%BE%D0%BA_%D0%BE%D0%BA%D0%B0%D0%B7%D0%B0%D0%BD%D0%B8%D1%8F_%D1%83%D1%81%D0%BB%D1%83%D0%B3_%D0%B8%D0%BD%D0%B2%D0%B0%D0%BB%D0%B8%D0%B4%D0%B0%D0%BC.pdf/ebed3008-9f46-4f13-973d-0c48532257e0" TargetMode="External"/><Relationship Id="rId23" Type="http://schemas.openxmlformats.org/officeDocument/2006/relationships/hyperlink" Target="https://lifehacker.ru/domashnee-obuchenie/" TargetMode="External"/><Relationship Id="rId10" Type="http://schemas.openxmlformats.org/officeDocument/2006/relationships/hyperlink" Target="https://lifehacker.ru/sca/" TargetMode="External"/><Relationship Id="rId19" Type="http://schemas.openxmlformats.org/officeDocument/2006/relationships/hyperlink" Target="http://www.consultant.ru/document/cons_doc_LAW_8559/1fcbe61afe8ec4d2ac31bf16937d5a586795ee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ttp/www.consultant.ru/document/cons_doc_LAW_8559/" TargetMode="External"/><Relationship Id="rId14" Type="http://schemas.openxmlformats.org/officeDocument/2006/relationships/hyperlink" Target="http://government.ru/docs/31573/" TargetMode="External"/><Relationship Id="rId22" Type="http://schemas.openxmlformats.org/officeDocument/2006/relationships/hyperlink" Target="https://lifehacker.ru/parkovka-dlya-invalidov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0197D-A743-459F-AD17-FD657E43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Banat</cp:lastModifiedBy>
  <cp:revision>4</cp:revision>
  <dcterms:created xsi:type="dcterms:W3CDTF">2019-11-11T05:18:00Z</dcterms:created>
  <dcterms:modified xsi:type="dcterms:W3CDTF">2020-08-04T04:43:00Z</dcterms:modified>
</cp:coreProperties>
</file>